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6" w:type="dxa"/>
        <w:tblLayout w:type="fixed"/>
        <w:tblLook w:val="04A0" w:firstRow="1" w:lastRow="0" w:firstColumn="1" w:lastColumn="0" w:noHBand="0" w:noVBand="1"/>
      </w:tblPr>
      <w:tblGrid>
        <w:gridCol w:w="1795"/>
        <w:gridCol w:w="236"/>
        <w:gridCol w:w="934"/>
        <w:gridCol w:w="1226"/>
        <w:gridCol w:w="34"/>
        <w:gridCol w:w="1620"/>
        <w:gridCol w:w="348"/>
        <w:gridCol w:w="824"/>
        <w:gridCol w:w="1067"/>
        <w:gridCol w:w="426"/>
        <w:gridCol w:w="1556"/>
      </w:tblGrid>
      <w:tr w:rsidR="0000642F" w14:paraId="3F42CF2E" w14:textId="77777777" w:rsidTr="26B4CB45">
        <w:tc>
          <w:tcPr>
            <w:tcW w:w="1795" w:type="dxa"/>
            <w:vMerge w:val="restart"/>
          </w:tcPr>
          <w:p w14:paraId="296C041E" w14:textId="3E5C595E" w:rsidR="005C4A3E" w:rsidRDefault="005C4A3E" w:rsidP="008B4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  <w:r w:rsidR="00195AD1">
              <w:rPr>
                <w:rFonts w:ascii="Times New Roman" w:hAnsi="Times New Roman" w:cs="Times New Roman"/>
                <w:b/>
                <w:sz w:val="24"/>
                <w:szCs w:val="24"/>
              </w:rPr>
              <w:t>/PASSE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submitting referral</w:t>
            </w:r>
            <w:r w:rsidR="00194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contact information</w:t>
            </w:r>
            <w:r w:rsidRPr="001660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6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14:paraId="4CE1CAFB" w14:textId="2FE6C073" w:rsidR="005C4A3E" w:rsidRDefault="005C4A3E" w:rsidP="007F4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1" w:type="dxa"/>
            <w:gridSpan w:val="10"/>
          </w:tcPr>
          <w:p w14:paraId="0D34D7AD" w14:textId="10537DD2" w:rsidR="005C4A3E" w:rsidRPr="00D24E41" w:rsidRDefault="005C4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Agency </w:t>
            </w:r>
            <w:proofErr w:type="gramStart"/>
            <w:r w:rsidRPr="00D24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requested to provide</w:t>
            </w:r>
            <w:proofErr w:type="gramEnd"/>
            <w:r w:rsidRPr="00D24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services</w:t>
            </w:r>
            <w:r w:rsidR="003A5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email address for referrals</w:t>
            </w:r>
            <w:r w:rsidRPr="00D24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0642F" w14:paraId="529CD002" w14:textId="77777777" w:rsidTr="26B4CB45">
        <w:tc>
          <w:tcPr>
            <w:tcW w:w="1795" w:type="dxa"/>
            <w:vMerge/>
          </w:tcPr>
          <w:p w14:paraId="0B6FD92F" w14:textId="07F6FD9C" w:rsidR="005C4A3E" w:rsidRPr="00166068" w:rsidRDefault="005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1" w:type="dxa"/>
            <w:gridSpan w:val="10"/>
          </w:tcPr>
          <w:p w14:paraId="4D0E7440" w14:textId="77E2CF8C" w:rsidR="003A57DB" w:rsidRDefault="00CD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7048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3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4A3E" w:rsidRPr="00166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A3E">
              <w:rPr>
                <w:rFonts w:ascii="Times New Roman" w:hAnsi="Times New Roman" w:cs="Times New Roman"/>
                <w:sz w:val="24"/>
                <w:szCs w:val="24"/>
              </w:rPr>
              <w:t>Centers for Youth &amp; Families</w:t>
            </w:r>
            <w:r w:rsidR="003A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2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="005952DC" w:rsidRPr="001860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FCT@thecentersar.com</w:t>
              </w:r>
            </w:hyperlink>
            <w:r w:rsidR="003A5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DB0EDD" w14:textId="6FB12408" w:rsidR="003A57DB" w:rsidRDefault="00CD72E0" w:rsidP="003A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1005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3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4A3E">
              <w:rPr>
                <w:rFonts w:ascii="Times New Roman" w:hAnsi="Times New Roman" w:cs="Times New Roman"/>
                <w:sz w:val="24"/>
                <w:szCs w:val="24"/>
              </w:rPr>
              <w:t xml:space="preserve"> Connected Families</w:t>
            </w:r>
            <w:r w:rsidR="003A57D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hyperlink r:id="rId10" w:history="1">
              <w:r w:rsidR="000F38C1" w:rsidRPr="0007193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FCTReferrals@abcfm.org</w:t>
              </w:r>
            </w:hyperlink>
            <w:r w:rsidR="000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4FFE61" w14:textId="3844F7D6" w:rsidR="003A57DB" w:rsidRDefault="00CD72E0" w:rsidP="003A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0326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3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4A3E">
              <w:rPr>
                <w:rFonts w:ascii="Times New Roman" w:hAnsi="Times New Roman" w:cs="Times New Roman"/>
                <w:sz w:val="24"/>
                <w:szCs w:val="24"/>
              </w:rPr>
              <w:t>The Guidance Center</w:t>
            </w:r>
            <w:r w:rsidR="005C4A3E" w:rsidRPr="00166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7D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hyperlink r:id="rId11" w:history="1">
              <w:r w:rsidR="004B547E" w:rsidRPr="006871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FCT@wacgc.org</w:t>
              </w:r>
            </w:hyperlink>
            <w:r w:rsidR="003A5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BD1A6E" w14:textId="7C0A34E3" w:rsidR="003A57DB" w:rsidRDefault="00CD72E0" w:rsidP="003A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5389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3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4A3E" w:rsidRPr="00166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A3E" w:rsidRPr="006046C9">
              <w:rPr>
                <w:rFonts w:ascii="Times New Roman" w:hAnsi="Times New Roman" w:cs="Times New Roman"/>
                <w:sz w:val="24"/>
                <w:szCs w:val="24"/>
              </w:rPr>
              <w:t>Impact Counseling</w:t>
            </w:r>
            <w:r w:rsidR="005C4A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57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2" w:history="1">
              <w:r w:rsidR="00A159BD" w:rsidRPr="00C967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admission@impactcounselingclinic.com</w:t>
              </w:r>
            </w:hyperlink>
            <w:r w:rsidR="00A15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3A54F6F" w14:textId="00F6175E" w:rsidR="003A57DB" w:rsidRDefault="00CD72E0" w:rsidP="003A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0603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3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4A3E" w:rsidRPr="00166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A3E">
              <w:rPr>
                <w:rFonts w:ascii="Times New Roman" w:hAnsi="Times New Roman" w:cs="Times New Roman"/>
                <w:sz w:val="24"/>
                <w:szCs w:val="24"/>
              </w:rPr>
              <w:t>SPARC</w:t>
            </w:r>
            <w:r w:rsidR="005C4A3E" w:rsidRPr="00166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7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3" w:history="1">
              <w:r w:rsidR="00A159BD" w:rsidRPr="00C967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sparcreferrals@thesparcnetwork.net</w:t>
              </w:r>
            </w:hyperlink>
            <w:r w:rsidR="00A15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1FB5099" w14:textId="51408CAE" w:rsidR="003A57DB" w:rsidRDefault="00CD72E0" w:rsidP="003A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1325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3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4A3E" w:rsidRPr="00166068">
              <w:rPr>
                <w:rFonts w:ascii="Times New Roman" w:hAnsi="Times New Roman" w:cs="Times New Roman"/>
                <w:sz w:val="24"/>
                <w:szCs w:val="24"/>
              </w:rPr>
              <w:t xml:space="preserve"> St. Francis</w:t>
            </w:r>
            <w:r w:rsidR="005C4A3E">
              <w:rPr>
                <w:rFonts w:ascii="Times New Roman" w:hAnsi="Times New Roman" w:cs="Times New Roman"/>
                <w:sz w:val="24"/>
                <w:szCs w:val="24"/>
              </w:rPr>
              <w:t xml:space="preserve"> Ministries</w:t>
            </w:r>
            <w:r w:rsidR="005C4A3E" w:rsidRPr="001660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57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4" w:history="1">
              <w:r w:rsidR="00EB31D3" w:rsidRPr="008D24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arfctreferrals@st-francis.org</w:t>
              </w:r>
            </w:hyperlink>
            <w:r w:rsidR="003A5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CEB86BC" w14:textId="3FCEEF85" w:rsidR="005C4A3E" w:rsidRPr="00166068" w:rsidRDefault="00CD72E0" w:rsidP="003A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4609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6B4CB45" w:rsidRPr="26B4CB4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26B4CB45" w:rsidRPr="26B4CB45">
              <w:rPr>
                <w:rFonts w:ascii="Times New Roman" w:hAnsi="Times New Roman" w:cs="Times New Roman"/>
                <w:sz w:val="24"/>
                <w:szCs w:val="24"/>
              </w:rPr>
              <w:t xml:space="preserve"> Youth Advocate Program  (</w:t>
            </w:r>
            <w:hyperlink r:id="rId15">
              <w:r w:rsidR="26B4CB45" w:rsidRPr="26B4CB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yaparkansasiihsreferrals@yapinc.org</w:t>
              </w:r>
            </w:hyperlink>
            <w:r w:rsidR="26B4CB45" w:rsidRPr="26B4CB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642F" w14:paraId="1E56698A" w14:textId="77777777" w:rsidTr="26B4CB45">
        <w:tc>
          <w:tcPr>
            <w:tcW w:w="2965" w:type="dxa"/>
            <w:gridSpan w:val="3"/>
          </w:tcPr>
          <w:p w14:paraId="64E4C447" w14:textId="1BA09E07" w:rsidR="00166068" w:rsidRPr="0000642F" w:rsidRDefault="00166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068">
              <w:rPr>
                <w:rFonts w:ascii="Times New Roman" w:hAnsi="Times New Roman" w:cs="Times New Roman"/>
                <w:b/>
                <w:sz w:val="24"/>
                <w:szCs w:val="24"/>
              </w:rPr>
              <w:t>Date of Referral:</w:t>
            </w:r>
          </w:p>
        </w:tc>
        <w:tc>
          <w:tcPr>
            <w:tcW w:w="4052" w:type="dxa"/>
            <w:gridSpan w:val="5"/>
          </w:tcPr>
          <w:p w14:paraId="374AB2AF" w14:textId="7BDB40EA" w:rsidR="00166068" w:rsidRPr="0000642F" w:rsidRDefault="006E1C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County</w:t>
            </w:r>
            <w:r w:rsidR="00472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residence</w:t>
            </w:r>
            <w:r w:rsidR="00166068" w:rsidRPr="001660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06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6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049" w:type="dxa"/>
            <w:gridSpan w:val="3"/>
            <w:shd w:val="clear" w:color="auto" w:fill="FFFF99"/>
          </w:tcPr>
          <w:p w14:paraId="47B5A3B6" w14:textId="30711D8E" w:rsidR="00166068" w:rsidRPr="00166068" w:rsidRDefault="0060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PASSE</w:t>
            </w:r>
            <w:r w:rsidR="0019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assigned to identified child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06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5AD1" w14:paraId="5EC16319" w14:textId="77777777" w:rsidTr="26B4CB45">
        <w:tc>
          <w:tcPr>
            <w:tcW w:w="10066" w:type="dxa"/>
            <w:gridSpan w:val="11"/>
          </w:tcPr>
          <w:p w14:paraId="3BA908BF" w14:textId="1F13B095" w:rsidR="00195AD1" w:rsidRPr="00166068" w:rsidRDefault="0019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PASSE Care Coordinator name, phone, email information:</w:t>
            </w:r>
            <w:r w:rsidR="00AF7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5AD1" w14:paraId="6BDFA27D" w14:textId="77777777" w:rsidTr="26B4CB45">
        <w:tc>
          <w:tcPr>
            <w:tcW w:w="10066" w:type="dxa"/>
            <w:gridSpan w:val="11"/>
          </w:tcPr>
          <w:p w14:paraId="0D32AB3B" w14:textId="7F57A08C" w:rsidR="00195AD1" w:rsidRPr="0000642F" w:rsidRDefault="003A5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Care Coordinator’s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supervisor</w:t>
            </w:r>
            <w:proofErr w:type="gramEnd"/>
            <w:r w:rsidR="0019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name, phone, email (if known):</w:t>
            </w:r>
            <w:r w:rsidR="00006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F7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642F" w14:paraId="712B46CD" w14:textId="77777777" w:rsidTr="26B4CB45">
        <w:tc>
          <w:tcPr>
            <w:tcW w:w="7017" w:type="dxa"/>
            <w:gridSpan w:val="8"/>
          </w:tcPr>
          <w:p w14:paraId="36182CD7" w14:textId="1B2FA6A5" w:rsidR="0061219D" w:rsidRDefault="00CD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85475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32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1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Emergency Referral </w:t>
            </w:r>
            <w:r w:rsidR="0061219D" w:rsidRPr="0061219D">
              <w:rPr>
                <w:rFonts w:ascii="Times New Roman" w:hAnsi="Times New Roman" w:cs="Times New Roman"/>
                <w:sz w:val="24"/>
                <w:szCs w:val="24"/>
              </w:rPr>
              <w:t>(24-</w:t>
            </w:r>
            <w:r w:rsidR="00726A3F">
              <w:rPr>
                <w:rFonts w:ascii="Times New Roman" w:hAnsi="Times New Roman" w:cs="Times New Roman"/>
                <w:sz w:val="24"/>
                <w:szCs w:val="24"/>
              </w:rPr>
              <w:t>hour follow-up</w:t>
            </w:r>
            <w:r w:rsidR="00195AD1">
              <w:rPr>
                <w:rFonts w:ascii="Times New Roman" w:hAnsi="Times New Roman" w:cs="Times New Roman"/>
                <w:sz w:val="24"/>
                <w:szCs w:val="24"/>
              </w:rPr>
              <w:t xml:space="preserve"> with referral source</w:t>
            </w:r>
            <w:r w:rsidR="0061219D" w:rsidRPr="006121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039C82" w14:textId="5B9CB303" w:rsidR="005C4A3E" w:rsidRDefault="00CD7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87245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32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C4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Regular Referral </w:t>
            </w:r>
            <w:r w:rsidR="005C4A3E" w:rsidRPr="0061219D">
              <w:rPr>
                <w:rFonts w:ascii="Times New Roman" w:hAnsi="Times New Roman" w:cs="Times New Roman"/>
                <w:sz w:val="24"/>
                <w:szCs w:val="24"/>
              </w:rPr>
              <w:t xml:space="preserve">(48-hour </w:t>
            </w:r>
            <w:r w:rsidR="00726A3F">
              <w:rPr>
                <w:rFonts w:ascii="Times New Roman" w:hAnsi="Times New Roman" w:cs="Times New Roman"/>
                <w:sz w:val="24"/>
                <w:szCs w:val="24"/>
              </w:rPr>
              <w:t>follow-up</w:t>
            </w:r>
            <w:r w:rsidR="00195AD1">
              <w:rPr>
                <w:rFonts w:ascii="Times New Roman" w:hAnsi="Times New Roman" w:cs="Times New Roman"/>
                <w:sz w:val="24"/>
                <w:szCs w:val="24"/>
              </w:rPr>
              <w:t xml:space="preserve"> with referral source</w:t>
            </w:r>
            <w:r w:rsidR="005C4A3E" w:rsidRPr="006121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9" w:type="dxa"/>
            <w:gridSpan w:val="3"/>
            <w:shd w:val="clear" w:color="auto" w:fill="FFFF99"/>
          </w:tcPr>
          <w:p w14:paraId="71980CAD" w14:textId="62E355E7" w:rsidR="0061219D" w:rsidRDefault="005C4A3E" w:rsidP="005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most recent BH Independent Assessment for identified child:</w:t>
            </w:r>
            <w:r w:rsidR="00006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0642F" w14:paraId="3D35DB33" w14:textId="77777777" w:rsidTr="26B4CB45">
        <w:tc>
          <w:tcPr>
            <w:tcW w:w="1795" w:type="dxa"/>
          </w:tcPr>
          <w:p w14:paraId="24480D5A" w14:textId="77777777" w:rsidR="00E546D4" w:rsidRPr="00166068" w:rsidRDefault="0016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68">
              <w:rPr>
                <w:rFonts w:ascii="Times New Roman" w:hAnsi="Times New Roman" w:cs="Times New Roman"/>
                <w:b/>
                <w:sz w:val="24"/>
                <w:szCs w:val="24"/>
              </w:rPr>
              <w:t>Caregiver</w:t>
            </w:r>
          </w:p>
        </w:tc>
        <w:tc>
          <w:tcPr>
            <w:tcW w:w="1170" w:type="dxa"/>
            <w:gridSpan w:val="2"/>
          </w:tcPr>
          <w:p w14:paraId="7B34F84E" w14:textId="42BAD4EB" w:rsidR="00E546D4" w:rsidRPr="0000642F" w:rsidRDefault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First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A26B488" w14:textId="6B4BA029" w:rsidR="00166068" w:rsidRPr="0000642F" w:rsidRDefault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14:paraId="79E8AA55" w14:textId="14870D45" w:rsidR="00E546D4" w:rsidRPr="0000642F" w:rsidRDefault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Last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54" w:type="dxa"/>
            <w:gridSpan w:val="2"/>
          </w:tcPr>
          <w:p w14:paraId="6DDB726A" w14:textId="1C14D800" w:rsidR="00E546D4" w:rsidRPr="0000642F" w:rsidRDefault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DOB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72" w:type="dxa"/>
            <w:gridSpan w:val="2"/>
          </w:tcPr>
          <w:p w14:paraId="16C1504F" w14:textId="04B94A05" w:rsidR="00E546D4" w:rsidRPr="0000642F" w:rsidRDefault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Phone #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14:paraId="1132ADA9" w14:textId="77777777" w:rsidR="00D44BBF" w:rsidRPr="0000642F" w:rsidRDefault="00D44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14:paraId="603CE065" w14:textId="277FD505" w:rsidR="00E546D4" w:rsidRPr="0000642F" w:rsidRDefault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Alt. Phone #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82" w:type="dxa"/>
            <w:gridSpan w:val="2"/>
          </w:tcPr>
          <w:p w14:paraId="1A795EC8" w14:textId="6E1BED04" w:rsidR="00E546D4" w:rsidRPr="0000642F" w:rsidRDefault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Relationship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0642F" w14:paraId="2C03C4CE" w14:textId="77777777" w:rsidTr="26B4CB45">
        <w:trPr>
          <w:trHeight w:val="692"/>
        </w:trPr>
        <w:tc>
          <w:tcPr>
            <w:tcW w:w="1795" w:type="dxa"/>
          </w:tcPr>
          <w:p w14:paraId="56270460" w14:textId="77777777" w:rsidR="00166068" w:rsidRPr="00166068" w:rsidRDefault="00166068" w:rsidP="0016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Caregiver</w:t>
            </w:r>
          </w:p>
        </w:tc>
        <w:tc>
          <w:tcPr>
            <w:tcW w:w="1170" w:type="dxa"/>
            <w:gridSpan w:val="2"/>
          </w:tcPr>
          <w:p w14:paraId="31DFB057" w14:textId="66AF39DC" w:rsidR="00166068" w:rsidRPr="0000642F" w:rsidRDefault="00166068" w:rsidP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First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D7CCECC" w14:textId="77777777" w:rsidR="00166068" w:rsidRPr="0000642F" w:rsidRDefault="00166068" w:rsidP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14:paraId="6816561A" w14:textId="4F4C2CAB" w:rsidR="00166068" w:rsidRPr="0000642F" w:rsidRDefault="00166068" w:rsidP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Last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54" w:type="dxa"/>
            <w:gridSpan w:val="2"/>
          </w:tcPr>
          <w:p w14:paraId="3BF21629" w14:textId="385A8BFD" w:rsidR="00166068" w:rsidRPr="0000642F" w:rsidRDefault="00166068" w:rsidP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DOB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72" w:type="dxa"/>
            <w:gridSpan w:val="2"/>
          </w:tcPr>
          <w:p w14:paraId="51490041" w14:textId="535964E0" w:rsidR="00166068" w:rsidRPr="0000642F" w:rsidRDefault="00166068" w:rsidP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Phone #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67" w:type="dxa"/>
          </w:tcPr>
          <w:p w14:paraId="789BA3E3" w14:textId="4060A83E" w:rsidR="00166068" w:rsidRPr="0000642F" w:rsidRDefault="00166068" w:rsidP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Alt. Phone #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82" w:type="dxa"/>
            <w:gridSpan w:val="2"/>
          </w:tcPr>
          <w:p w14:paraId="05EB3959" w14:textId="57231AAE" w:rsidR="00166068" w:rsidRPr="0000642F" w:rsidRDefault="00166068" w:rsidP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Relationship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0642F" w14:paraId="0F3FE6D2" w14:textId="77777777" w:rsidTr="26B4CB45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2FCD8042" w14:textId="48199A7B" w:rsidR="00195AD1" w:rsidRDefault="00195AD1" w:rsidP="0016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Children</w:t>
            </w:r>
          </w:p>
          <w:p w14:paraId="223122A4" w14:textId="77777777" w:rsidR="00195AD1" w:rsidRDefault="00195AD1" w:rsidP="0016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(Identified child with BH needs listed first)</w:t>
            </w:r>
          </w:p>
          <w:p w14:paraId="7D36033A" w14:textId="77777777" w:rsidR="004464B3" w:rsidRDefault="004464B3" w:rsidP="0016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d w:val="1518265357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d w:val="-1850018837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p w14:paraId="27A1D287" w14:textId="73280E25" w:rsidR="004464B3" w:rsidRPr="00166068" w:rsidRDefault="004464B3" w:rsidP="00166068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List any additional children/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care-givers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in Notes Section below</w:t>
                    </w:r>
                  </w:p>
                </w:sdtContent>
              </w:sdt>
            </w:sdtContent>
          </w:sdt>
        </w:tc>
        <w:tc>
          <w:tcPr>
            <w:tcW w:w="2396" w:type="dxa"/>
            <w:gridSpan w:val="3"/>
            <w:shd w:val="clear" w:color="auto" w:fill="FFFF99"/>
          </w:tcPr>
          <w:p w14:paraId="061647A8" w14:textId="78C35BFA" w:rsidR="00195AD1" w:rsidRPr="003A57DB" w:rsidRDefault="00195AD1" w:rsidP="00166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</w:t>
            </w:r>
            <w:r w:rsidR="006D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FC7BDDE" w14:textId="2CF6EA53" w:rsidR="00195AD1" w:rsidRPr="003A57DB" w:rsidRDefault="00195AD1" w:rsidP="00166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6" w:type="dxa"/>
            <w:gridSpan w:val="4"/>
            <w:shd w:val="clear" w:color="auto" w:fill="FFFF99"/>
          </w:tcPr>
          <w:p w14:paraId="4CCBAC37" w14:textId="79AC6CB2" w:rsidR="00195AD1" w:rsidRPr="003A57DB" w:rsidRDefault="00195AD1" w:rsidP="00166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</w:t>
            </w:r>
            <w:r w:rsidR="006D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0642F" w:rsidRPr="003A5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93" w:type="dxa"/>
            <w:gridSpan w:val="2"/>
            <w:shd w:val="clear" w:color="auto" w:fill="FFFF99"/>
          </w:tcPr>
          <w:p w14:paraId="15DC24FD" w14:textId="66D2D1A3" w:rsidR="00195AD1" w:rsidRPr="003A57DB" w:rsidRDefault="00195AD1" w:rsidP="00166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</w:t>
            </w:r>
            <w:r w:rsidR="006D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0642F" w:rsidRPr="003A5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56" w:type="dxa"/>
            <w:shd w:val="clear" w:color="auto" w:fill="FFFF99"/>
          </w:tcPr>
          <w:p w14:paraId="66D22F13" w14:textId="40C1467D" w:rsidR="00195AD1" w:rsidRPr="003A57DB" w:rsidRDefault="00195AD1" w:rsidP="00166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</w:t>
            </w:r>
            <w:r w:rsidR="0000642F" w:rsidRPr="003A5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C9A8728" w14:textId="06B4F033" w:rsidR="0000642F" w:rsidRPr="003A57DB" w:rsidRDefault="0000642F" w:rsidP="00166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642F" w14:paraId="061B31E9" w14:textId="77777777" w:rsidTr="26B4CB45">
        <w:tc>
          <w:tcPr>
            <w:tcW w:w="1795" w:type="dxa"/>
            <w:vMerge/>
          </w:tcPr>
          <w:p w14:paraId="668E097A" w14:textId="77777777" w:rsidR="00195AD1" w:rsidRDefault="00195AD1" w:rsidP="0016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gridSpan w:val="6"/>
            <w:shd w:val="clear" w:color="auto" w:fill="FFFF99"/>
          </w:tcPr>
          <w:p w14:paraId="07FC0905" w14:textId="17883AD6" w:rsidR="00195AD1" w:rsidRPr="003A57DB" w:rsidRDefault="00195AD1" w:rsidP="00166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Identified child’s Medicaid ID number: </w:t>
            </w:r>
          </w:p>
        </w:tc>
        <w:tc>
          <w:tcPr>
            <w:tcW w:w="3873" w:type="dxa"/>
            <w:gridSpan w:val="4"/>
            <w:shd w:val="clear" w:color="auto" w:fill="FFFF99"/>
          </w:tcPr>
          <w:p w14:paraId="56D6B644" w14:textId="1FCC0413" w:rsidR="00195AD1" w:rsidRPr="003A57DB" w:rsidRDefault="00195AD1" w:rsidP="00166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 ID number</w:t>
            </w:r>
            <w:r w:rsidR="003A5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(if known)</w:t>
            </w:r>
            <w:r w:rsidRPr="003A5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A57DB" w14:paraId="254DFBE3" w14:textId="77777777" w:rsidTr="26B4CB45">
        <w:tc>
          <w:tcPr>
            <w:tcW w:w="1795" w:type="dxa"/>
            <w:vMerge/>
          </w:tcPr>
          <w:p w14:paraId="36895D69" w14:textId="77777777" w:rsidR="003A57DB" w:rsidRDefault="003A57DB" w:rsidP="0016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1" w:type="dxa"/>
            <w:gridSpan w:val="10"/>
            <w:shd w:val="clear" w:color="auto" w:fill="FFFF99"/>
          </w:tcPr>
          <w:p w14:paraId="50108869" w14:textId="458D1500" w:rsidR="003A57DB" w:rsidRPr="003A57DB" w:rsidRDefault="003A57DB" w:rsidP="00166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 outpatient BH provider:</w:t>
            </w:r>
          </w:p>
        </w:tc>
      </w:tr>
      <w:tr w:rsidR="0000642F" w14:paraId="03E5D394" w14:textId="77777777" w:rsidTr="26B4CB45">
        <w:tc>
          <w:tcPr>
            <w:tcW w:w="1795" w:type="dxa"/>
            <w:vMerge/>
          </w:tcPr>
          <w:p w14:paraId="2186BF3D" w14:textId="77777777" w:rsidR="00195AD1" w:rsidRPr="00166068" w:rsidRDefault="00195AD1" w:rsidP="0016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3"/>
          </w:tcPr>
          <w:p w14:paraId="1C70352E" w14:textId="51B9EEF1" w:rsidR="00195AD1" w:rsidRDefault="00195AD1" w:rsidP="00006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First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F124DC8" w14:textId="0DD08D1D" w:rsidR="004464B3" w:rsidRPr="0000642F" w:rsidRDefault="004464B3" w:rsidP="00006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4"/>
          </w:tcPr>
          <w:p w14:paraId="7C3EDB3A" w14:textId="651082F8" w:rsidR="00195AD1" w:rsidRPr="0000642F" w:rsidRDefault="00195AD1" w:rsidP="0016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Last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93" w:type="dxa"/>
            <w:gridSpan w:val="2"/>
          </w:tcPr>
          <w:p w14:paraId="70BE56A1" w14:textId="457D41C1" w:rsidR="00195AD1" w:rsidRPr="0000642F" w:rsidRDefault="00195AD1" w:rsidP="0016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DOB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6" w:type="dxa"/>
          </w:tcPr>
          <w:p w14:paraId="126D3DBA" w14:textId="343BB8F3" w:rsidR="00195AD1" w:rsidRPr="003A57DB" w:rsidRDefault="00195AD1" w:rsidP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7DB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0642F" w14:paraId="6FBEB5C9" w14:textId="77777777" w:rsidTr="26B4CB45">
        <w:tc>
          <w:tcPr>
            <w:tcW w:w="1795" w:type="dxa"/>
            <w:vMerge/>
          </w:tcPr>
          <w:p w14:paraId="22F2816D" w14:textId="77777777" w:rsidR="00195AD1" w:rsidRPr="00166068" w:rsidRDefault="00195AD1" w:rsidP="0016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3"/>
          </w:tcPr>
          <w:p w14:paraId="4C5BEFF7" w14:textId="7233239B" w:rsidR="00195AD1" w:rsidRPr="0000642F" w:rsidRDefault="00195AD1" w:rsidP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First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0642F" w:rsidRPr="00006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11A780" w14:textId="77777777" w:rsidR="00195AD1" w:rsidRPr="0000642F" w:rsidRDefault="00195AD1" w:rsidP="0016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4"/>
          </w:tcPr>
          <w:p w14:paraId="0653D25D" w14:textId="2EE9EFA4" w:rsidR="00195AD1" w:rsidRPr="0000642F" w:rsidRDefault="00195AD1" w:rsidP="0016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Last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0642F" w:rsidRPr="00006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  <w:gridSpan w:val="2"/>
          </w:tcPr>
          <w:p w14:paraId="2E490A0D" w14:textId="5F9B23A5" w:rsidR="00195AD1" w:rsidRPr="0000642F" w:rsidRDefault="00195AD1" w:rsidP="0016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DOB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0642F" w:rsidRPr="00006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</w:tcPr>
          <w:p w14:paraId="58B9ECCF" w14:textId="427F49DF" w:rsidR="00195AD1" w:rsidRPr="003A57DB" w:rsidRDefault="00195AD1" w:rsidP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7DB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0642F" w14:paraId="4EE2810E" w14:textId="77777777" w:rsidTr="26B4CB45">
        <w:tc>
          <w:tcPr>
            <w:tcW w:w="1795" w:type="dxa"/>
            <w:vMerge/>
          </w:tcPr>
          <w:p w14:paraId="0250D224" w14:textId="77777777" w:rsidR="00195AD1" w:rsidRPr="00166068" w:rsidRDefault="00195AD1" w:rsidP="0016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3"/>
          </w:tcPr>
          <w:p w14:paraId="719A54C4" w14:textId="7E9BE55B" w:rsidR="00195AD1" w:rsidRPr="0000642F" w:rsidRDefault="00195AD1" w:rsidP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First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8B2CB0E" w14:textId="77777777" w:rsidR="00195AD1" w:rsidRPr="0000642F" w:rsidRDefault="00195AD1" w:rsidP="0016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4"/>
          </w:tcPr>
          <w:p w14:paraId="0E24BF91" w14:textId="3DBACFFE" w:rsidR="00195AD1" w:rsidRPr="0000642F" w:rsidRDefault="00195AD1" w:rsidP="0016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Last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0642F" w:rsidRPr="00006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  <w:gridSpan w:val="2"/>
          </w:tcPr>
          <w:p w14:paraId="07D1F3E3" w14:textId="5B8FD874" w:rsidR="00195AD1" w:rsidRPr="0000642F" w:rsidRDefault="00195AD1" w:rsidP="0016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DOB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6" w:type="dxa"/>
          </w:tcPr>
          <w:p w14:paraId="32D5CB3C" w14:textId="386FB122" w:rsidR="00195AD1" w:rsidRPr="003A57DB" w:rsidRDefault="00195AD1" w:rsidP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7DB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0642F" w:rsidRPr="003A5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642F" w14:paraId="29B1E18D" w14:textId="77777777" w:rsidTr="26B4CB45">
        <w:tc>
          <w:tcPr>
            <w:tcW w:w="1795" w:type="dxa"/>
            <w:vMerge/>
          </w:tcPr>
          <w:p w14:paraId="627DE221" w14:textId="77777777" w:rsidR="00195AD1" w:rsidRPr="00166068" w:rsidRDefault="00195AD1" w:rsidP="0016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3"/>
          </w:tcPr>
          <w:p w14:paraId="12590959" w14:textId="6E3A741A" w:rsidR="00195AD1" w:rsidRPr="0000642F" w:rsidRDefault="00195AD1" w:rsidP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First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CC84A62" w14:textId="77777777" w:rsidR="00195AD1" w:rsidRPr="0000642F" w:rsidRDefault="00195AD1" w:rsidP="0016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4"/>
          </w:tcPr>
          <w:p w14:paraId="2ADA9481" w14:textId="2DF043BF" w:rsidR="00195AD1" w:rsidRPr="0000642F" w:rsidRDefault="00195AD1" w:rsidP="0016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Last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93" w:type="dxa"/>
            <w:gridSpan w:val="2"/>
          </w:tcPr>
          <w:p w14:paraId="76367FA1" w14:textId="7563B9AB" w:rsidR="00195AD1" w:rsidRPr="0000642F" w:rsidRDefault="00195AD1" w:rsidP="0016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2F">
              <w:rPr>
                <w:rFonts w:ascii="Times New Roman" w:hAnsi="Times New Roman" w:cs="Times New Roman"/>
                <w:sz w:val="20"/>
                <w:szCs w:val="20"/>
              </w:rPr>
              <w:t>DOB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0642F" w:rsidRPr="00006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</w:tcPr>
          <w:p w14:paraId="1E7FD8EE" w14:textId="0DD6D9AC" w:rsidR="00195AD1" w:rsidRPr="003A57DB" w:rsidRDefault="00195AD1" w:rsidP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7DB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r w:rsidR="006D3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0642F" w:rsidRPr="003A5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642F" w14:paraId="045B8D1F" w14:textId="77777777" w:rsidTr="26B4CB45">
        <w:tc>
          <w:tcPr>
            <w:tcW w:w="1795" w:type="dxa"/>
          </w:tcPr>
          <w:p w14:paraId="29CE78B8" w14:textId="77777777" w:rsidR="00D507B2" w:rsidRPr="00D507B2" w:rsidRDefault="00D507B2" w:rsidP="0016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Family Address</w:t>
            </w:r>
          </w:p>
        </w:tc>
        <w:tc>
          <w:tcPr>
            <w:tcW w:w="8271" w:type="dxa"/>
            <w:gridSpan w:val="10"/>
          </w:tcPr>
          <w:p w14:paraId="70F9EDE7" w14:textId="77777777" w:rsidR="00D507B2" w:rsidRDefault="00D507B2" w:rsidP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AAEAB" w14:textId="7244E573" w:rsidR="00D507B2" w:rsidRDefault="00D507B2" w:rsidP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42F" w14:paraId="0A496D59" w14:textId="77777777" w:rsidTr="26B4CB45">
        <w:tc>
          <w:tcPr>
            <w:tcW w:w="1795" w:type="dxa"/>
          </w:tcPr>
          <w:p w14:paraId="47419E2D" w14:textId="77777777" w:rsidR="00D44BBF" w:rsidRPr="00D507B2" w:rsidRDefault="00D44BBF" w:rsidP="0016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should meet all minimum criteria</w:t>
            </w:r>
          </w:p>
        </w:tc>
        <w:tc>
          <w:tcPr>
            <w:tcW w:w="2430" w:type="dxa"/>
            <w:gridSpan w:val="4"/>
          </w:tcPr>
          <w:p w14:paraId="3B5DFBDD" w14:textId="72388EB5" w:rsidR="00D44BBF" w:rsidRDefault="00CD72E0" w:rsidP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8451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A3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44BBF">
              <w:rPr>
                <w:rFonts w:ascii="Times New Roman" w:hAnsi="Times New Roman" w:cs="Times New Roman"/>
                <w:sz w:val="20"/>
                <w:szCs w:val="20"/>
              </w:rPr>
              <w:t xml:space="preserve">   At least one child between the ages of </w:t>
            </w:r>
            <w:r w:rsidR="00607D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4BBF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="00607D65">
              <w:rPr>
                <w:rFonts w:ascii="Times New Roman" w:hAnsi="Times New Roman" w:cs="Times New Roman"/>
                <w:sz w:val="20"/>
                <w:szCs w:val="20"/>
              </w:rPr>
              <w:t xml:space="preserve"> with an identified </w:t>
            </w:r>
            <w:r w:rsidR="0000642F">
              <w:rPr>
                <w:rFonts w:ascii="Times New Roman" w:hAnsi="Times New Roman" w:cs="Times New Roman"/>
                <w:sz w:val="20"/>
                <w:szCs w:val="20"/>
              </w:rPr>
              <w:t xml:space="preserve">BH </w:t>
            </w:r>
            <w:r w:rsidR="00607D65">
              <w:rPr>
                <w:rFonts w:ascii="Times New Roman" w:hAnsi="Times New Roman" w:cs="Times New Roman"/>
                <w:sz w:val="20"/>
                <w:szCs w:val="20"/>
              </w:rPr>
              <w:t>need for FCT service</w:t>
            </w:r>
          </w:p>
        </w:tc>
        <w:tc>
          <w:tcPr>
            <w:tcW w:w="1620" w:type="dxa"/>
          </w:tcPr>
          <w:p w14:paraId="1F942D1F" w14:textId="0816BA16" w:rsidR="00D44BBF" w:rsidRDefault="00CD72E0" w:rsidP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9966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3C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07D65">
              <w:rPr>
                <w:rFonts w:ascii="Times New Roman" w:hAnsi="Times New Roman" w:cs="Times New Roman"/>
                <w:sz w:val="20"/>
                <w:szCs w:val="20"/>
              </w:rPr>
              <w:t xml:space="preserve">  A caregiv</w:t>
            </w:r>
            <w:r w:rsidR="00920DB9">
              <w:rPr>
                <w:rFonts w:ascii="Times New Roman" w:hAnsi="Times New Roman" w:cs="Times New Roman"/>
                <w:sz w:val="20"/>
                <w:szCs w:val="20"/>
              </w:rPr>
              <w:t xml:space="preserve">er available to </w:t>
            </w:r>
            <w:r w:rsidR="00607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3CE">
              <w:rPr>
                <w:rFonts w:ascii="Times New Roman" w:hAnsi="Times New Roman" w:cs="Times New Roman"/>
                <w:sz w:val="20"/>
                <w:szCs w:val="20"/>
              </w:rPr>
              <w:t>participat</w:t>
            </w:r>
            <w:r w:rsidR="00920DB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B673CE">
              <w:rPr>
                <w:rFonts w:ascii="Times New Roman" w:hAnsi="Times New Roman" w:cs="Times New Roman"/>
                <w:sz w:val="20"/>
                <w:szCs w:val="20"/>
              </w:rPr>
              <w:t xml:space="preserve"> in FCT services</w:t>
            </w:r>
          </w:p>
        </w:tc>
        <w:tc>
          <w:tcPr>
            <w:tcW w:w="4221" w:type="dxa"/>
            <w:gridSpan w:val="5"/>
          </w:tcPr>
          <w:p w14:paraId="1293BDF4" w14:textId="044CCC02" w:rsidR="00B673CE" w:rsidRDefault="00CD72E0" w:rsidP="00B67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5588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D6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44B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14F9">
              <w:rPr>
                <w:rFonts w:ascii="Times New Roman" w:hAnsi="Times New Roman" w:cs="Times New Roman"/>
                <w:sz w:val="20"/>
                <w:szCs w:val="20"/>
              </w:rPr>
              <w:t>The need to facilitate a successful reunification if the child(ren) are already placed out of the home, or to avoid out of home placement for the child(ren).</w:t>
            </w:r>
          </w:p>
          <w:p w14:paraId="79DC0F71" w14:textId="382DBD6D" w:rsidR="00D44BBF" w:rsidRDefault="00D44BBF" w:rsidP="00D44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4B3" w14:paraId="06C1C01E" w14:textId="77777777" w:rsidTr="26B4CB45">
        <w:trPr>
          <w:trHeight w:val="1134"/>
        </w:trPr>
        <w:tc>
          <w:tcPr>
            <w:tcW w:w="10066" w:type="dxa"/>
            <w:gridSpan w:val="11"/>
          </w:tcPr>
          <w:p w14:paraId="6A93AA8D" w14:textId="45CEC2AC" w:rsidR="004464B3" w:rsidRDefault="004464B3" w:rsidP="004464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Type of case for family: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3677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prevention of removal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69103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Reunification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64458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Pre/Post Adoption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25609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Post Residential </w:t>
            </w:r>
          </w:p>
          <w:p w14:paraId="3C93A22F" w14:textId="56838AEB" w:rsidR="004464B3" w:rsidRPr="00B673CE" w:rsidRDefault="00CD72E0" w:rsidP="00446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63077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4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64B3">
              <w:rPr>
                <w:rFonts w:ascii="Times New Roman" w:hAnsi="Times New Roman"/>
                <w:sz w:val="20"/>
                <w:szCs w:val="20"/>
              </w:rPr>
              <w:t xml:space="preserve"> Other (please describe): </w:t>
            </w:r>
          </w:p>
        </w:tc>
      </w:tr>
      <w:tr w:rsidR="00AA3568" w14:paraId="0844B526" w14:textId="77777777" w:rsidTr="26B4CB45">
        <w:trPr>
          <w:trHeight w:val="1134"/>
        </w:trPr>
        <w:tc>
          <w:tcPr>
            <w:tcW w:w="10066" w:type="dxa"/>
            <w:gridSpan w:val="11"/>
          </w:tcPr>
          <w:p w14:paraId="217A84B3" w14:textId="3859D946" w:rsidR="00D44372" w:rsidRPr="0000642F" w:rsidRDefault="00B673CE" w:rsidP="001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Preferred Primary language:</w:t>
            </w:r>
          </w:p>
          <w:p w14:paraId="0E33BF0F" w14:textId="77777777" w:rsidR="00B673CE" w:rsidRDefault="00B673CE" w:rsidP="00B673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Interpreter Services needed: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9380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73C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B67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Yes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69940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73C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B67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No</w:t>
            </w:r>
          </w:p>
          <w:p w14:paraId="212E4CCA" w14:textId="2CAD1457" w:rsidR="00B673CE" w:rsidRDefault="00B673CE" w:rsidP="00B67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Comments about </w:t>
            </w:r>
            <w:proofErr w:type="gramStart"/>
            <w:r w:rsidR="00CE6F9F">
              <w:rPr>
                <w:rFonts w:ascii="Times New Roman" w:hAnsi="Times New Roman" w:cs="Times New Roman"/>
                <w:sz w:val="20"/>
                <w:szCs w:val="20"/>
              </w:rPr>
              <w:t>family’s</w:t>
            </w:r>
            <w:proofErr w:type="gramEnd"/>
            <w:r w:rsidR="00CE6F9F">
              <w:rPr>
                <w:rFonts w:ascii="Times New Roman" w:hAnsi="Times New Roman" w:cs="Times New Roman"/>
                <w:sz w:val="20"/>
                <w:szCs w:val="20"/>
              </w:rPr>
              <w:t xml:space="preserve"> need for an interpreter, member-specific, etc.:</w:t>
            </w:r>
            <w:r w:rsidR="000064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051A8" w14:paraId="3F0A2A5B" w14:textId="77777777" w:rsidTr="26B4CB45">
        <w:trPr>
          <w:trHeight w:val="5318"/>
        </w:trPr>
        <w:tc>
          <w:tcPr>
            <w:tcW w:w="10066" w:type="dxa"/>
            <w:gridSpan w:val="11"/>
          </w:tcPr>
          <w:p w14:paraId="71377FAD" w14:textId="75B29587" w:rsidR="00AD676E" w:rsidRDefault="00BF745F" w:rsidP="00BF74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F745F">
              <w:rPr>
                <w:rFonts w:ascii="Times New Roman" w:hAnsi="Times New Roman"/>
                <w:b/>
                <w:sz w:val="24"/>
                <w:szCs w:val="24"/>
              </w:rPr>
              <w:t>Referral Behaviors</w:t>
            </w:r>
            <w:r w:rsidR="00A6656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EE619E1" w14:textId="4810C5EF" w:rsidR="00BF745F" w:rsidRDefault="00A159BD" w:rsidP="00BF74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Please review this list below and add information by any of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items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which you indicate are present for this family, such as which family member is involved, </w:t>
            </w:r>
            <w:r w:rsidR="00BF745F">
              <w:rPr>
                <w:rFonts w:ascii="Times New Roman" w:hAnsi="Times New Roman"/>
                <w:sz w:val="18"/>
                <w:szCs w:val="18"/>
              </w:rPr>
              <w:t>frequency and last incident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AD676E">
              <w:rPr>
                <w:rFonts w:ascii="Times New Roman" w:hAnsi="Times New Roman"/>
                <w:sz w:val="18"/>
                <w:szCs w:val="18"/>
              </w:rPr>
              <w:t xml:space="preserve">  If something is not applicable, please include N/A.</w:t>
            </w:r>
          </w:p>
          <w:p w14:paraId="6C7BAF3B" w14:textId="77777777" w:rsidR="00BF745F" w:rsidRDefault="00BF745F" w:rsidP="00BF745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FFE4E89" w14:textId="674C0E9F" w:rsidR="00BF745F" w:rsidRDefault="00CD72E0" w:rsidP="00BF74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8967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5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745F">
              <w:rPr>
                <w:rFonts w:ascii="Times New Roman" w:hAnsi="Times New Roman"/>
                <w:sz w:val="20"/>
                <w:szCs w:val="20"/>
              </w:rPr>
              <w:t xml:space="preserve"> Serious family conflict</w:t>
            </w:r>
            <w:r w:rsidR="00920D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920DB9">
              <w:rPr>
                <w:rFonts w:ascii="Times New Roman" w:hAnsi="Times New Roman"/>
                <w:sz w:val="20"/>
                <w:szCs w:val="20"/>
              </w:rPr>
              <w:t>putting</w:t>
            </w:r>
            <w:proofErr w:type="gramEnd"/>
            <w:r w:rsidR="00920DB9">
              <w:rPr>
                <w:rFonts w:ascii="Times New Roman" w:hAnsi="Times New Roman"/>
                <w:sz w:val="20"/>
                <w:szCs w:val="20"/>
              </w:rPr>
              <w:t xml:space="preserve"> the child(ren) at risk</w:t>
            </w:r>
            <w:r w:rsidR="00BF745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EC880DB" w14:textId="4C0EC3CE" w:rsidR="00BF745F" w:rsidRDefault="00CD72E0" w:rsidP="00BF74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499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4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745F">
              <w:rPr>
                <w:rFonts w:ascii="Times New Roman" w:hAnsi="Times New Roman"/>
                <w:sz w:val="20"/>
                <w:szCs w:val="20"/>
              </w:rPr>
              <w:t xml:space="preserve"> Concerns or problems regarding caregivers and overall family support systems (</w:t>
            </w:r>
            <w:r w:rsidR="00AD676E">
              <w:rPr>
                <w:rFonts w:ascii="Times New Roman" w:hAnsi="Times New Roman"/>
                <w:sz w:val="20"/>
                <w:szCs w:val="20"/>
              </w:rPr>
              <w:t>for example</w:t>
            </w:r>
            <w:r w:rsidR="00BF745F">
              <w:rPr>
                <w:rFonts w:ascii="Times New Roman" w:hAnsi="Times New Roman"/>
                <w:sz w:val="20"/>
                <w:szCs w:val="20"/>
              </w:rPr>
              <w:t xml:space="preserve"> – Caregiver </w:t>
            </w:r>
            <w:r w:rsidR="00920DB9">
              <w:rPr>
                <w:rFonts w:ascii="Times New Roman" w:hAnsi="Times New Roman"/>
                <w:sz w:val="20"/>
                <w:szCs w:val="20"/>
              </w:rPr>
              <w:t>is unable or unwilling to perform parenting role, conflict between caregivers resulting in family instability, serious caregiver behavioral health issues [mental health, substance use, or co-occurring])</w:t>
            </w:r>
            <w:r w:rsidR="00BF745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D042CBF" w14:textId="77777777" w:rsidR="00BF745F" w:rsidRDefault="00CD72E0" w:rsidP="00BF74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32633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4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745F">
              <w:rPr>
                <w:rFonts w:ascii="Times New Roman" w:hAnsi="Times New Roman"/>
                <w:sz w:val="20"/>
                <w:szCs w:val="20"/>
              </w:rPr>
              <w:t xml:space="preserve"> Mental Health Issues:</w:t>
            </w:r>
          </w:p>
          <w:p w14:paraId="14357767" w14:textId="77777777" w:rsidR="00BF745F" w:rsidRDefault="00CD72E0" w:rsidP="00BF74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61382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4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745F">
              <w:rPr>
                <w:rFonts w:ascii="Times New Roman" w:hAnsi="Times New Roman"/>
                <w:sz w:val="20"/>
                <w:szCs w:val="20"/>
              </w:rPr>
              <w:t xml:space="preserve"> Serious behaviors including substance abuse, physical aggression, running away, truancy, fire setting:</w:t>
            </w:r>
          </w:p>
          <w:p w14:paraId="62325FFD" w14:textId="77777777" w:rsidR="00BF745F" w:rsidRDefault="00CD72E0" w:rsidP="00BF74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66270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4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745F">
              <w:rPr>
                <w:rFonts w:ascii="Times New Roman" w:hAnsi="Times New Roman"/>
                <w:sz w:val="20"/>
                <w:szCs w:val="20"/>
              </w:rPr>
              <w:t xml:space="preserve"> Defiant/Oppositional behaviors:</w:t>
            </w:r>
          </w:p>
          <w:p w14:paraId="4199683E" w14:textId="77777777" w:rsidR="00BF745F" w:rsidRDefault="00CD72E0" w:rsidP="00BF74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66698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4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745F">
              <w:rPr>
                <w:rFonts w:ascii="Times New Roman" w:hAnsi="Times New Roman"/>
                <w:sz w:val="20"/>
                <w:szCs w:val="20"/>
              </w:rPr>
              <w:t xml:space="preserve"> Suicidal/Homicidal/Psychotic behaviors:</w:t>
            </w:r>
          </w:p>
          <w:p w14:paraId="3540EB9D" w14:textId="77777777" w:rsidR="00BF745F" w:rsidRDefault="00CD72E0" w:rsidP="00BF74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4456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4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745F">
              <w:rPr>
                <w:rFonts w:ascii="Times New Roman" w:hAnsi="Times New Roman"/>
                <w:sz w:val="20"/>
                <w:szCs w:val="20"/>
              </w:rPr>
              <w:t xml:space="preserve"> Juvenile Justice Involvement including unruly/delinquent:</w:t>
            </w:r>
          </w:p>
          <w:p w14:paraId="169BBEC1" w14:textId="53945015" w:rsidR="00BF745F" w:rsidRDefault="00CD72E0" w:rsidP="00BF74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16878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4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745F">
              <w:rPr>
                <w:rFonts w:ascii="Times New Roman" w:hAnsi="Times New Roman"/>
                <w:sz w:val="20"/>
                <w:szCs w:val="20"/>
              </w:rPr>
              <w:t xml:space="preserve"> Youth displaying problem sexual behaviors (</w:t>
            </w:r>
            <w:r w:rsidR="00AD676E">
              <w:rPr>
                <w:rFonts w:ascii="Times New Roman" w:hAnsi="Times New Roman"/>
                <w:sz w:val="20"/>
                <w:szCs w:val="20"/>
              </w:rPr>
              <w:t>Must include information to describe specific problem behaviors, access to previous or potential victims, problem sexual behavior assessment outcomes, specialized treatment, and current safety plan.</w:t>
            </w:r>
            <w:r w:rsidR="00BF745F">
              <w:rPr>
                <w:rFonts w:ascii="Times New Roman" w:hAnsi="Times New Roman"/>
                <w:sz w:val="20"/>
                <w:szCs w:val="20"/>
              </w:rPr>
              <w:t>):</w:t>
            </w:r>
          </w:p>
          <w:p w14:paraId="6FF1A7FC" w14:textId="77777777" w:rsidR="00BF745F" w:rsidRDefault="00CD72E0" w:rsidP="00BF74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467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4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745F">
              <w:rPr>
                <w:rFonts w:ascii="Times New Roman" w:hAnsi="Times New Roman"/>
                <w:sz w:val="20"/>
                <w:szCs w:val="20"/>
              </w:rPr>
              <w:t xml:space="preserve"> Youth in adoptive placements in danger of disruption:</w:t>
            </w:r>
          </w:p>
          <w:p w14:paraId="24C65F64" w14:textId="77777777" w:rsidR="00BF745F" w:rsidRDefault="00CD72E0" w:rsidP="00BF74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48746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4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745F">
              <w:rPr>
                <w:rFonts w:ascii="Times New Roman" w:hAnsi="Times New Roman"/>
                <w:sz w:val="20"/>
                <w:szCs w:val="20"/>
              </w:rPr>
              <w:t xml:space="preserve"> Trauma impacting the family: </w:t>
            </w:r>
          </w:p>
          <w:p w14:paraId="2E5A3E90" w14:textId="745A7444" w:rsidR="00B673CE" w:rsidRDefault="00CD72E0" w:rsidP="00B673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7541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3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73CE">
              <w:rPr>
                <w:rFonts w:ascii="Times New Roman" w:hAnsi="Times New Roman"/>
                <w:sz w:val="20"/>
                <w:szCs w:val="20"/>
              </w:rPr>
              <w:t xml:space="preserve"> Concerns/problems regarding caregiver/family support: </w:t>
            </w:r>
          </w:p>
          <w:p w14:paraId="475AA11A" w14:textId="77777777" w:rsidR="00B673CE" w:rsidRDefault="00CD72E0" w:rsidP="00B673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7168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3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73CE">
              <w:rPr>
                <w:rFonts w:ascii="Times New Roman" w:hAnsi="Times New Roman"/>
                <w:sz w:val="20"/>
                <w:szCs w:val="20"/>
              </w:rPr>
              <w:t xml:space="preserve"> Youth returning home from residential placement (bypassing step-down programs):</w:t>
            </w:r>
          </w:p>
          <w:p w14:paraId="3EB8C591" w14:textId="6C141435" w:rsidR="00B673CE" w:rsidRDefault="00CD72E0" w:rsidP="00B673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08329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3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73CE">
              <w:rPr>
                <w:rFonts w:ascii="Times New Roman" w:hAnsi="Times New Roman"/>
                <w:sz w:val="20"/>
                <w:szCs w:val="20"/>
              </w:rPr>
              <w:t xml:space="preserve"> Substance Use problems (which member(s), impact on family functioning): </w:t>
            </w:r>
          </w:p>
          <w:p w14:paraId="4F3086C8" w14:textId="556568F3" w:rsidR="00B673CE" w:rsidRDefault="00CD72E0" w:rsidP="00B673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23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7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6E8A">
              <w:rPr>
                <w:rFonts w:ascii="Times New Roman" w:hAnsi="Times New Roman"/>
                <w:sz w:val="20"/>
                <w:szCs w:val="20"/>
              </w:rPr>
              <w:t xml:space="preserve">Repeated </w:t>
            </w:r>
            <w:r w:rsidR="006E6B4F">
              <w:rPr>
                <w:rFonts w:ascii="Times New Roman" w:hAnsi="Times New Roman"/>
                <w:sz w:val="20"/>
                <w:szCs w:val="20"/>
              </w:rPr>
              <w:t>acute hospitalizations</w:t>
            </w:r>
            <w:r w:rsidR="00B673CE">
              <w:rPr>
                <w:rFonts w:ascii="Times New Roman" w:hAnsi="Times New Roman"/>
                <w:sz w:val="20"/>
                <w:szCs w:val="20"/>
              </w:rPr>
              <w:t xml:space="preserve"> (please describe</w:t>
            </w:r>
            <w:r w:rsidR="006E6B4F">
              <w:rPr>
                <w:rFonts w:ascii="Times New Roman" w:hAnsi="Times New Roman"/>
                <w:sz w:val="20"/>
                <w:szCs w:val="20"/>
              </w:rPr>
              <w:t xml:space="preserve"> where, when, &amp; why briefly</w:t>
            </w:r>
            <w:r w:rsidR="00B673CE">
              <w:rPr>
                <w:rFonts w:ascii="Times New Roman" w:hAnsi="Times New Roman"/>
                <w:sz w:val="20"/>
                <w:szCs w:val="20"/>
              </w:rPr>
              <w:t xml:space="preserve">): </w:t>
            </w:r>
          </w:p>
          <w:p w14:paraId="18C284A1" w14:textId="0D8B00F4" w:rsidR="006E6B4F" w:rsidRDefault="00CD72E0" w:rsidP="006E6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207777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E6B4F">
              <w:rPr>
                <w:rFonts w:ascii="Times New Roman" w:hAnsi="Times New Roman"/>
                <w:sz w:val="20"/>
                <w:szCs w:val="20"/>
              </w:rPr>
              <w:t xml:space="preserve"> Other (please describe): </w:t>
            </w:r>
          </w:p>
          <w:p w14:paraId="298AD297" w14:textId="77777777" w:rsidR="006E6B4F" w:rsidRDefault="006E6B4F" w:rsidP="00B673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5036A1A" w14:textId="77777777" w:rsidR="00AA3568" w:rsidRPr="008903FC" w:rsidRDefault="00AA3568" w:rsidP="00B6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568" w14:paraId="37244572" w14:textId="77777777" w:rsidTr="26B4CB45">
        <w:trPr>
          <w:trHeight w:val="548"/>
        </w:trPr>
        <w:tc>
          <w:tcPr>
            <w:tcW w:w="10066" w:type="dxa"/>
            <w:gridSpan w:val="11"/>
          </w:tcPr>
          <w:p w14:paraId="154F92AD" w14:textId="0C12944A" w:rsidR="004464B3" w:rsidRDefault="00AA3568" w:rsidP="004C7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  <w:r w:rsidR="00AB0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B046C" w:rsidRPr="00AB046C">
              <w:rPr>
                <w:rFonts w:ascii="Times New Roman" w:hAnsi="Times New Roman" w:cs="Times New Roman"/>
                <w:bCs/>
                <w:sz w:val="20"/>
                <w:szCs w:val="20"/>
              </w:rPr>
              <w:t>please mark NA if not applicable</w:t>
            </w:r>
            <w:r w:rsidR="00AB046C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14:paraId="1DF0EF22" w14:textId="086011AE" w:rsidR="004464B3" w:rsidRDefault="00CD72E0" w:rsidP="004C7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438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4B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464B3">
              <w:rPr>
                <w:rFonts w:ascii="Times New Roman" w:hAnsi="Times New Roman" w:cs="Times New Roman"/>
                <w:sz w:val="20"/>
                <w:szCs w:val="20"/>
              </w:rPr>
              <w:t xml:space="preserve">   If needed, p</w:t>
            </w:r>
            <w:r w:rsidR="00D44372">
              <w:rPr>
                <w:rFonts w:ascii="Times New Roman" w:hAnsi="Times New Roman" w:cs="Times New Roman"/>
                <w:sz w:val="20"/>
                <w:szCs w:val="20"/>
              </w:rPr>
              <w:t>lease list any other family members</w:t>
            </w:r>
            <w:r w:rsidR="00A159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04DD7E5" w14:textId="6892E4B3" w:rsidR="004464B3" w:rsidRDefault="00CD72E0" w:rsidP="004C7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7276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4B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464B3">
              <w:rPr>
                <w:rFonts w:ascii="Times New Roman" w:hAnsi="Times New Roman" w:cs="Times New Roman"/>
                <w:sz w:val="20"/>
                <w:szCs w:val="20"/>
              </w:rPr>
              <w:t xml:space="preserve">   Identify other </w:t>
            </w:r>
            <w:r w:rsidR="00D44372">
              <w:rPr>
                <w:rFonts w:ascii="Times New Roman" w:hAnsi="Times New Roman" w:cs="Times New Roman"/>
                <w:sz w:val="20"/>
                <w:szCs w:val="20"/>
              </w:rPr>
              <w:t>agencies involved with the family</w:t>
            </w:r>
            <w:r w:rsidR="00A159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6627C66" w14:textId="665C9279" w:rsidR="004464B3" w:rsidRDefault="00CD72E0" w:rsidP="004C7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6974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4B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464B3">
              <w:rPr>
                <w:rFonts w:ascii="Times New Roman" w:hAnsi="Times New Roman" w:cs="Times New Roman"/>
                <w:sz w:val="20"/>
                <w:szCs w:val="20"/>
              </w:rPr>
              <w:t xml:space="preserve">   Identify </w:t>
            </w:r>
            <w:r w:rsidR="006E1CBA">
              <w:rPr>
                <w:rFonts w:ascii="Times New Roman" w:hAnsi="Times New Roman" w:cs="Times New Roman"/>
                <w:sz w:val="20"/>
                <w:szCs w:val="20"/>
              </w:rPr>
              <w:t>family strengths</w:t>
            </w:r>
            <w:r w:rsidR="00A159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37960AA" w14:textId="086C17EF" w:rsidR="004464B3" w:rsidRDefault="004464B3" w:rsidP="004C7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6411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Note i</w:t>
            </w:r>
            <w:r w:rsidR="006E1CBA">
              <w:rPr>
                <w:rFonts w:ascii="Times New Roman" w:hAnsi="Times New Roman" w:cs="Times New Roman"/>
                <w:sz w:val="20"/>
                <w:szCs w:val="20"/>
              </w:rPr>
              <w:t xml:space="preserve">f any child is in foster care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="006E1CBA">
              <w:rPr>
                <w:rFonts w:ascii="Times New Roman" w:hAnsi="Times New Roman" w:cs="Times New Roman"/>
                <w:sz w:val="20"/>
                <w:szCs w:val="20"/>
              </w:rPr>
              <w:t>give placement information</w:t>
            </w:r>
            <w:r w:rsidR="00A159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407C6C5" w14:textId="35DED57C" w:rsidR="00AA3568" w:rsidRDefault="006E1CBA" w:rsidP="004C7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7050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4B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464B3">
              <w:rPr>
                <w:rFonts w:ascii="Times New Roman" w:hAnsi="Times New Roman" w:cs="Times New Roman"/>
                <w:sz w:val="20"/>
                <w:szCs w:val="20"/>
              </w:rPr>
              <w:t xml:space="preserve">  O</w:t>
            </w:r>
            <w:r w:rsidR="00D44372">
              <w:rPr>
                <w:rFonts w:ascii="Times New Roman" w:hAnsi="Times New Roman" w:cs="Times New Roman"/>
                <w:sz w:val="20"/>
                <w:szCs w:val="20"/>
              </w:rPr>
              <w:t xml:space="preserve">ther pertinent </w:t>
            </w:r>
            <w:r w:rsidR="004464B3">
              <w:rPr>
                <w:rFonts w:ascii="Times New Roman" w:hAnsi="Times New Roman" w:cs="Times New Roman"/>
                <w:sz w:val="20"/>
                <w:szCs w:val="20"/>
              </w:rPr>
              <w:t>(please describe</w:t>
            </w:r>
            <w:r w:rsidR="00D443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59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586A60B" w14:textId="77777777" w:rsidR="004C7361" w:rsidRDefault="004C7361" w:rsidP="004C7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5052D" w14:textId="77777777" w:rsidR="004C7361" w:rsidRDefault="004C7361" w:rsidP="004C7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42F" w14:paraId="296F58D2" w14:textId="77777777" w:rsidTr="26B4CB45">
        <w:trPr>
          <w:trHeight w:val="359"/>
        </w:trPr>
        <w:tc>
          <w:tcPr>
            <w:tcW w:w="2031" w:type="dxa"/>
            <w:gridSpan w:val="2"/>
          </w:tcPr>
          <w:p w14:paraId="058905CD" w14:textId="77777777" w:rsidR="004C7361" w:rsidRPr="004C7361" w:rsidRDefault="004C7361" w:rsidP="00AA35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  <w:tc>
          <w:tcPr>
            <w:tcW w:w="8035" w:type="dxa"/>
            <w:gridSpan w:val="9"/>
          </w:tcPr>
          <w:p w14:paraId="74B045B6" w14:textId="77777777" w:rsidR="004C7361" w:rsidRDefault="004C7361" w:rsidP="00AA3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AF33F3" w14:textId="77777777" w:rsidR="00063969" w:rsidRDefault="00063969" w:rsidP="00A13007"/>
    <w:sectPr w:rsidR="00063969" w:rsidSect="003805CC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24CFF" w14:textId="77777777" w:rsidR="00700163" w:rsidRDefault="00700163" w:rsidP="00E546D4">
      <w:pPr>
        <w:spacing w:after="0" w:line="240" w:lineRule="auto"/>
      </w:pPr>
      <w:r>
        <w:separator/>
      </w:r>
    </w:p>
  </w:endnote>
  <w:endnote w:type="continuationSeparator" w:id="0">
    <w:p w14:paraId="25C1A269" w14:textId="77777777" w:rsidR="00700163" w:rsidRDefault="00700163" w:rsidP="00E5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4DF77" w14:textId="4A194A10" w:rsidR="00AD676E" w:rsidRDefault="00AD676E">
    <w:pPr>
      <w:pStyle w:val="Footer"/>
    </w:pPr>
    <w:r>
      <w:t xml:space="preserve">Revised </w:t>
    </w:r>
    <w:r w:rsidR="003805CC">
      <w:t>1</w:t>
    </w:r>
    <w:r w:rsidR="00F5755D">
      <w:t>1</w:t>
    </w:r>
    <w:r w:rsidR="003805CC">
      <w:t>-</w:t>
    </w:r>
    <w:r w:rsidR="00F5755D">
      <w:t>04</w:t>
    </w:r>
    <w:r>
      <w:t xml:space="preserve">-2024 </w:t>
    </w:r>
    <w:proofErr w:type="spellStart"/>
    <w:r w:rsidR="003805CC">
      <w:t>ba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2CA04" w14:textId="77777777" w:rsidR="00700163" w:rsidRDefault="00700163" w:rsidP="00E546D4">
      <w:pPr>
        <w:spacing w:after="0" w:line="240" w:lineRule="auto"/>
      </w:pPr>
      <w:r>
        <w:separator/>
      </w:r>
    </w:p>
  </w:footnote>
  <w:footnote w:type="continuationSeparator" w:id="0">
    <w:p w14:paraId="4EECE1FA" w14:textId="77777777" w:rsidR="00700163" w:rsidRDefault="00700163" w:rsidP="00E5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EC87A" w14:textId="60765964" w:rsidR="00E546D4" w:rsidRPr="00E546D4" w:rsidRDefault="00E546D4">
    <w:pPr>
      <w:pStyle w:val="Head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Intensive In-Home Services Referral Form</w:t>
    </w:r>
    <w:r w:rsidR="00A13007">
      <w:rPr>
        <w:rFonts w:ascii="Times New Roman" w:hAnsi="Times New Roman" w:cs="Times New Roman"/>
        <w:b/>
        <w:sz w:val="32"/>
        <w:szCs w:val="32"/>
      </w:rPr>
      <w:t xml:space="preserve">                   </w:t>
    </w:r>
    <w:r w:rsidR="00A13007" w:rsidRPr="00A13007">
      <w:rPr>
        <w:rFonts w:ascii="Times New Roman" w:hAnsi="Times New Roman" w:cs="Times New Roman"/>
        <w:b/>
        <w:noProof/>
        <w:sz w:val="32"/>
        <w:szCs w:val="32"/>
      </w:rPr>
      <w:drawing>
        <wp:inline distT="0" distB="0" distL="0" distR="0" wp14:anchorId="0A79D2C1" wp14:editId="21AC538F">
          <wp:extent cx="1244600" cy="590550"/>
          <wp:effectExtent l="0" t="0" r="0" b="0"/>
          <wp:docPr id="1736817386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817386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3007" w:rsidRPr="00A13007">
      <w:rPr>
        <w:rFonts w:ascii="Times New Roman" w:hAnsi="Times New Roman" w:cs="Times New Roman"/>
        <w:b/>
        <w:sz w:val="32"/>
        <w:szCs w:val="32"/>
      </w:rPr>
      <w:br/>
    </w:r>
    <w:r w:rsidR="00AD676E">
      <w:rPr>
        <w:rFonts w:ascii="Times New Roman" w:hAnsi="Times New Roman" w:cs="Times New Roman"/>
        <w:b/>
        <w:sz w:val="32"/>
        <w:szCs w:val="32"/>
      </w:rPr>
      <w:t>All sections must be completed or marked NA if not applicable</w:t>
    </w:r>
  </w:p>
  <w:p w14:paraId="5ACDCD01" w14:textId="77777777" w:rsidR="00E546D4" w:rsidRDefault="00E54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D4"/>
    <w:rsid w:val="0000642F"/>
    <w:rsid w:val="00063969"/>
    <w:rsid w:val="00070729"/>
    <w:rsid w:val="00094404"/>
    <w:rsid w:val="000F357C"/>
    <w:rsid w:val="000F38C1"/>
    <w:rsid w:val="000F7004"/>
    <w:rsid w:val="0011173C"/>
    <w:rsid w:val="00116203"/>
    <w:rsid w:val="0013301F"/>
    <w:rsid w:val="001424B5"/>
    <w:rsid w:val="00166068"/>
    <w:rsid w:val="00194FD1"/>
    <w:rsid w:val="00195AD1"/>
    <w:rsid w:val="001A1526"/>
    <w:rsid w:val="001A337E"/>
    <w:rsid w:val="0023561B"/>
    <w:rsid w:val="002F43F8"/>
    <w:rsid w:val="002F54D2"/>
    <w:rsid w:val="00336027"/>
    <w:rsid w:val="003805CC"/>
    <w:rsid w:val="003A57DB"/>
    <w:rsid w:val="003B4EDB"/>
    <w:rsid w:val="004464B3"/>
    <w:rsid w:val="00472F80"/>
    <w:rsid w:val="0047673C"/>
    <w:rsid w:val="004979EB"/>
    <w:rsid w:val="004A5BB6"/>
    <w:rsid w:val="004B0278"/>
    <w:rsid w:val="004B547E"/>
    <w:rsid w:val="004B5928"/>
    <w:rsid w:val="004C7361"/>
    <w:rsid w:val="0052549A"/>
    <w:rsid w:val="005952DC"/>
    <w:rsid w:val="005C4A3E"/>
    <w:rsid w:val="005C4CC0"/>
    <w:rsid w:val="005E77FB"/>
    <w:rsid w:val="005F6AEC"/>
    <w:rsid w:val="006027FC"/>
    <w:rsid w:val="006030F6"/>
    <w:rsid w:val="006046C9"/>
    <w:rsid w:val="00607D65"/>
    <w:rsid w:val="0061219D"/>
    <w:rsid w:val="006870C4"/>
    <w:rsid w:val="006B67A4"/>
    <w:rsid w:val="006C1A2D"/>
    <w:rsid w:val="006D3D52"/>
    <w:rsid w:val="006E1CBA"/>
    <w:rsid w:val="006E6B4F"/>
    <w:rsid w:val="00700163"/>
    <w:rsid w:val="0071217A"/>
    <w:rsid w:val="00726A3F"/>
    <w:rsid w:val="007363AE"/>
    <w:rsid w:val="007903F3"/>
    <w:rsid w:val="007F4795"/>
    <w:rsid w:val="008010D8"/>
    <w:rsid w:val="00813506"/>
    <w:rsid w:val="00857586"/>
    <w:rsid w:val="008903FC"/>
    <w:rsid w:val="008C089B"/>
    <w:rsid w:val="008C2213"/>
    <w:rsid w:val="008E2959"/>
    <w:rsid w:val="00920DB9"/>
    <w:rsid w:val="00923911"/>
    <w:rsid w:val="00926642"/>
    <w:rsid w:val="009401DB"/>
    <w:rsid w:val="00990BD0"/>
    <w:rsid w:val="009E2969"/>
    <w:rsid w:val="00A13007"/>
    <w:rsid w:val="00A159BD"/>
    <w:rsid w:val="00A631AA"/>
    <w:rsid w:val="00A6656E"/>
    <w:rsid w:val="00A74597"/>
    <w:rsid w:val="00A74E8A"/>
    <w:rsid w:val="00AA3568"/>
    <w:rsid w:val="00AB046C"/>
    <w:rsid w:val="00AC30AA"/>
    <w:rsid w:val="00AD676E"/>
    <w:rsid w:val="00AE27F7"/>
    <w:rsid w:val="00AF7932"/>
    <w:rsid w:val="00B327EC"/>
    <w:rsid w:val="00B606D5"/>
    <w:rsid w:val="00B673CE"/>
    <w:rsid w:val="00B7058A"/>
    <w:rsid w:val="00BD0D93"/>
    <w:rsid w:val="00BF745F"/>
    <w:rsid w:val="00C006F3"/>
    <w:rsid w:val="00CC77C2"/>
    <w:rsid w:val="00CD2B14"/>
    <w:rsid w:val="00CE6F9F"/>
    <w:rsid w:val="00D1277A"/>
    <w:rsid w:val="00D24E41"/>
    <w:rsid w:val="00D44372"/>
    <w:rsid w:val="00D44BBF"/>
    <w:rsid w:val="00D507B2"/>
    <w:rsid w:val="00D85621"/>
    <w:rsid w:val="00DE14F9"/>
    <w:rsid w:val="00DF7CF5"/>
    <w:rsid w:val="00E546D4"/>
    <w:rsid w:val="00E96E8A"/>
    <w:rsid w:val="00EA4C48"/>
    <w:rsid w:val="00EB31D3"/>
    <w:rsid w:val="00EF0C7F"/>
    <w:rsid w:val="00F051A8"/>
    <w:rsid w:val="00F30146"/>
    <w:rsid w:val="00F5755D"/>
    <w:rsid w:val="00F9303F"/>
    <w:rsid w:val="00FC0D68"/>
    <w:rsid w:val="00FE6C1D"/>
    <w:rsid w:val="01C234C0"/>
    <w:rsid w:val="26B4CB45"/>
    <w:rsid w:val="5422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2CD131"/>
  <w15:chartTrackingRefBased/>
  <w15:docId w15:val="{1C39F656-3451-412F-B209-E388F81E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D4"/>
  </w:style>
  <w:style w:type="paragraph" w:styleId="Footer">
    <w:name w:val="footer"/>
    <w:basedOn w:val="Normal"/>
    <w:link w:val="FooterChar"/>
    <w:uiPriority w:val="99"/>
    <w:unhideWhenUsed/>
    <w:rsid w:val="00E5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D4"/>
  </w:style>
  <w:style w:type="table" w:styleId="TableGrid">
    <w:name w:val="Table Grid"/>
    <w:basedOn w:val="TableNormal"/>
    <w:uiPriority w:val="39"/>
    <w:rsid w:val="00E5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36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C30AA"/>
    <w:rPr>
      <w:color w:val="666666"/>
    </w:rPr>
  </w:style>
  <w:style w:type="paragraph" w:styleId="Revision">
    <w:name w:val="Revision"/>
    <w:hidden/>
    <w:uiPriority w:val="99"/>
    <w:semiHidden/>
    <w:rsid w:val="00AC30A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5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59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92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2F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arcreferrals@thesparcnetwork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dmission@impactcounselingclinic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CT@wacgc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yaparkansasiihsreferrals@yapinc.org" TargetMode="External"/><Relationship Id="rId10" Type="http://schemas.openxmlformats.org/officeDocument/2006/relationships/hyperlink" Target="mailto:FCTReferrals@abcfm.org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FCT@thecentersar.com" TargetMode="External"/><Relationship Id="rId14" Type="http://schemas.openxmlformats.org/officeDocument/2006/relationships/hyperlink" Target="mailto:arfctreferrals@st-franci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BC6FD-2B9C-4D14-BFEE-A4276D84A4A3}"/>
      </w:docPartPr>
      <w:docPartBody>
        <w:p w:rsidR="003227EC" w:rsidRDefault="003227EC">
          <w:r w:rsidRPr="001260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EC"/>
    <w:rsid w:val="00070729"/>
    <w:rsid w:val="0011173C"/>
    <w:rsid w:val="0023561B"/>
    <w:rsid w:val="002F43F8"/>
    <w:rsid w:val="002F54D2"/>
    <w:rsid w:val="003227EC"/>
    <w:rsid w:val="00336027"/>
    <w:rsid w:val="004F5FE4"/>
    <w:rsid w:val="005C4CC0"/>
    <w:rsid w:val="006027FC"/>
    <w:rsid w:val="007363AE"/>
    <w:rsid w:val="008010D8"/>
    <w:rsid w:val="00C006F3"/>
    <w:rsid w:val="00CC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27E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f362c-d8a8-4142-9964-5813b1504bc6">
      <Terms xmlns="http://schemas.microsoft.com/office/infopath/2007/PartnerControls"/>
    </lcf76f155ced4ddcb4097134ff3c332f>
    <TaxCatchAll xmlns="3dd833c3-381e-4bb7-a771-6be854fd8f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58EE66951E24FA0FBBABBB77A5024" ma:contentTypeVersion="13" ma:contentTypeDescription="Create a new document." ma:contentTypeScope="" ma:versionID="feeff2ab3b7db3e274f3b7a4be7a6d86">
  <xsd:schema xmlns:xsd="http://www.w3.org/2001/XMLSchema" xmlns:xs="http://www.w3.org/2001/XMLSchema" xmlns:p="http://schemas.microsoft.com/office/2006/metadata/properties" xmlns:ns2="2eef362c-d8a8-4142-9964-5813b1504bc6" xmlns:ns3="3dd833c3-381e-4bb7-a771-6be854fd8f50" targetNamespace="http://schemas.microsoft.com/office/2006/metadata/properties" ma:root="true" ma:fieldsID="7e8d916ab5e253af05335b4f82ee883e" ns2:_="" ns3:_="">
    <xsd:import namespace="2eef362c-d8a8-4142-9964-5813b1504bc6"/>
    <xsd:import namespace="3dd833c3-381e-4bb7-a771-6be854fd8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f362c-d8a8-4142-9964-5813b1504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2eebe02-d0b2-434d-92f3-6025114f97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833c3-381e-4bb7-a771-6be854fd8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a2c980-5191-45bf-abc3-6f9a8ae1d296}" ma:internalName="TaxCatchAll" ma:showField="CatchAllData" ma:web="3dd833c3-381e-4bb7-a771-6be854fd8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48D77-78FB-499E-AB0D-276C3AF64BC0}">
  <ds:schemaRefs>
    <ds:schemaRef ds:uri="http://schemas.microsoft.com/office/2006/metadata/properties"/>
    <ds:schemaRef ds:uri="http://schemas.microsoft.com/office/infopath/2007/PartnerControls"/>
    <ds:schemaRef ds:uri="2eef362c-d8a8-4142-9964-5813b1504bc6"/>
    <ds:schemaRef ds:uri="3dd833c3-381e-4bb7-a771-6be854fd8f50"/>
  </ds:schemaRefs>
</ds:datastoreItem>
</file>

<file path=customXml/itemProps2.xml><?xml version="1.0" encoding="utf-8"?>
<ds:datastoreItem xmlns:ds="http://schemas.openxmlformats.org/officeDocument/2006/customXml" ds:itemID="{B50D3D9E-7EF1-4DE7-A534-05F084CEA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286DA-697E-4FAE-91DC-A24A5E0E4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f362c-d8a8-4142-9964-5813b1504bc6"/>
    <ds:schemaRef ds:uri="3dd833c3-381e-4bb7-a771-6be854fd8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Latisha Young</dc:creator>
  <cp:keywords/>
  <dc:description/>
  <cp:lastModifiedBy>Stephanie Russell</cp:lastModifiedBy>
  <cp:revision>2</cp:revision>
  <cp:lastPrinted>2019-02-14T20:55:00Z</cp:lastPrinted>
  <dcterms:created xsi:type="dcterms:W3CDTF">2024-11-04T21:31:00Z</dcterms:created>
  <dcterms:modified xsi:type="dcterms:W3CDTF">2024-11-04T21:31:00Z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0x01010065658EE66951E24FA0FBBABBB77A5024</vt:lpwstr>
  </property>
  <property fmtid="{D5CDD505-2E9C-101B-9397-08002B2CF9AE}" pid="3" name="MediaServiceImageTags">
    <vt:lpwstr/>
  </property>
</Properties>
</file>