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86FE" w14:textId="22133B1F" w:rsidR="0026439A" w:rsidRPr="006E6DFE" w:rsidRDefault="006E6DFE" w:rsidP="006E6DFE">
      <w:pPr>
        <w:rPr>
          <w:b/>
          <w:sz w:val="44"/>
          <w:szCs w:val="44"/>
        </w:rPr>
      </w:pPr>
      <w:r>
        <w:rPr>
          <w:b/>
          <w:noProof/>
          <w:sz w:val="44"/>
          <w:szCs w:val="44"/>
        </w:rPr>
        <w:drawing>
          <wp:anchor distT="0" distB="0" distL="114300" distR="114300" simplePos="0" relativeHeight="251657216" behindDoc="0" locked="0" layoutInCell="1" allowOverlap="1" wp14:anchorId="4FCCED79" wp14:editId="1A53AB39">
            <wp:simplePos x="0" y="0"/>
            <wp:positionH relativeFrom="column">
              <wp:posOffset>6806458</wp:posOffset>
            </wp:positionH>
            <wp:positionV relativeFrom="paragraph">
              <wp:posOffset>-130175</wp:posOffset>
            </wp:positionV>
            <wp:extent cx="2369713" cy="627063"/>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9713" cy="627063"/>
                    </a:xfrm>
                    <a:prstGeom prst="rect">
                      <a:avLst/>
                    </a:prstGeom>
                  </pic:spPr>
                </pic:pic>
              </a:graphicData>
            </a:graphic>
            <wp14:sizeRelH relativeFrom="margin">
              <wp14:pctWidth>0</wp14:pctWidth>
            </wp14:sizeRelH>
            <wp14:sizeRelV relativeFrom="margin">
              <wp14:pctHeight>0</wp14:pctHeight>
            </wp14:sizeRelV>
          </wp:anchor>
        </w:drawing>
      </w:r>
      <w:r w:rsidR="009F145F" w:rsidRPr="006E6DFE">
        <w:rPr>
          <w:b/>
          <w:sz w:val="44"/>
          <w:szCs w:val="44"/>
        </w:rPr>
        <w:t>Services Quick Reference Guide</w:t>
      </w:r>
    </w:p>
    <w:tbl>
      <w:tblPr>
        <w:tblStyle w:val="LightGrid"/>
        <w:tblpPr w:leftFromText="180" w:rightFromText="180" w:vertAnchor="text" w:horzAnchor="margin" w:tblpY="129"/>
        <w:tblW w:w="0" w:type="auto"/>
        <w:tblLook w:val="04A0" w:firstRow="1" w:lastRow="0" w:firstColumn="1" w:lastColumn="0" w:noHBand="0" w:noVBand="1"/>
      </w:tblPr>
      <w:tblGrid>
        <w:gridCol w:w="4767"/>
        <w:gridCol w:w="4700"/>
        <w:gridCol w:w="4913"/>
      </w:tblGrid>
      <w:tr w:rsidR="009F145F" w14:paraId="4F9576CB" w14:textId="77777777" w:rsidTr="00003F2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872" w:type="dxa"/>
          </w:tcPr>
          <w:p w14:paraId="2487C1C6" w14:textId="77777777" w:rsidR="009F145F" w:rsidRPr="009F145F" w:rsidRDefault="009F145F" w:rsidP="00CE74B5">
            <w:pPr>
              <w:rPr>
                <w:rFonts w:ascii="Calibri" w:hAnsi="Calibri"/>
                <w:b w:val="0"/>
                <w:i/>
                <w:sz w:val="28"/>
                <w:szCs w:val="28"/>
              </w:rPr>
            </w:pPr>
            <w:r>
              <w:rPr>
                <w:rFonts w:ascii="Calibri" w:hAnsi="Calibri"/>
                <w:i/>
                <w:sz w:val="28"/>
                <w:szCs w:val="28"/>
              </w:rPr>
              <w:t>Service:</w:t>
            </w:r>
          </w:p>
        </w:tc>
        <w:tc>
          <w:tcPr>
            <w:tcW w:w="4776" w:type="dxa"/>
          </w:tcPr>
          <w:p w14:paraId="07219A61" w14:textId="77777777" w:rsidR="009F145F" w:rsidRPr="009F145F" w:rsidRDefault="002F363B" w:rsidP="00CE74B5">
            <w:pPr>
              <w:pStyle w:val="ListParagraph"/>
              <w:cnfStyle w:val="100000000000" w:firstRow="1" w:lastRow="0" w:firstColumn="0" w:lastColumn="0" w:oddVBand="0" w:evenVBand="0" w:oddHBand="0" w:evenHBand="0" w:firstRowFirstColumn="0" w:firstRowLastColumn="0" w:lastRowFirstColumn="0" w:lastRowLastColumn="0"/>
              <w:rPr>
                <w:rFonts w:ascii="Calibri" w:hAnsi="Calibri"/>
                <w:b w:val="0"/>
                <w:i/>
                <w:sz w:val="28"/>
                <w:szCs w:val="28"/>
              </w:rPr>
            </w:pPr>
            <w:r>
              <w:rPr>
                <w:rFonts w:ascii="Calibri" w:hAnsi="Calibri"/>
                <w:i/>
                <w:sz w:val="28"/>
                <w:szCs w:val="28"/>
              </w:rPr>
              <w:t>Outcomes</w:t>
            </w:r>
          </w:p>
        </w:tc>
        <w:tc>
          <w:tcPr>
            <w:tcW w:w="4968" w:type="dxa"/>
          </w:tcPr>
          <w:p w14:paraId="2F2C3FB9" w14:textId="77777777" w:rsidR="009F145F" w:rsidRPr="009F145F" w:rsidRDefault="009F145F" w:rsidP="00CE74B5">
            <w:pPr>
              <w:cnfStyle w:val="100000000000" w:firstRow="1" w:lastRow="0" w:firstColumn="0" w:lastColumn="0" w:oddVBand="0" w:evenVBand="0" w:oddHBand="0" w:evenHBand="0" w:firstRowFirstColumn="0" w:firstRowLastColumn="0" w:lastRowFirstColumn="0" w:lastRowLastColumn="0"/>
              <w:rPr>
                <w:rFonts w:ascii="Calibri" w:hAnsi="Calibri"/>
                <w:b w:val="0"/>
                <w:i/>
                <w:color w:val="000000" w:themeColor="text1" w:themeShade="BF"/>
                <w:sz w:val="28"/>
                <w:szCs w:val="28"/>
              </w:rPr>
            </w:pPr>
            <w:r w:rsidRPr="009F145F">
              <w:rPr>
                <w:rFonts w:ascii="Calibri" w:hAnsi="Calibri"/>
                <w:i/>
                <w:color w:val="000000" w:themeColor="text1" w:themeShade="BF"/>
                <w:sz w:val="28"/>
                <w:szCs w:val="28"/>
              </w:rPr>
              <w:t>Information:</w:t>
            </w:r>
          </w:p>
        </w:tc>
      </w:tr>
      <w:tr w:rsidR="009F145F" w14:paraId="0628971F" w14:textId="77777777" w:rsidTr="00003F2C">
        <w:trPr>
          <w:cnfStyle w:val="000000100000" w:firstRow="0" w:lastRow="0" w:firstColumn="0" w:lastColumn="0" w:oddVBand="0" w:evenVBand="0" w:oddHBand="1"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4872" w:type="dxa"/>
          </w:tcPr>
          <w:p w14:paraId="33FB3ABD" w14:textId="77777777" w:rsidR="002F363B" w:rsidRPr="00B76B53" w:rsidRDefault="00105A2D" w:rsidP="002F363B">
            <w:pPr>
              <w:rPr>
                <w:rFonts w:ascii="Calibri" w:hAnsi="Calibri"/>
                <w:b w:val="0"/>
                <w:u w:val="single"/>
              </w:rPr>
            </w:pPr>
            <w:r>
              <w:rPr>
                <w:rFonts w:ascii="Calibri" w:hAnsi="Calibri"/>
                <w:u w:val="single"/>
              </w:rPr>
              <w:t>Safety Monitoring</w:t>
            </w:r>
            <w:r w:rsidR="002F363B" w:rsidRPr="00B76B53">
              <w:rPr>
                <w:rFonts w:ascii="Calibri" w:hAnsi="Calibri"/>
                <w:u w:val="single"/>
              </w:rPr>
              <w:t>:</w:t>
            </w:r>
          </w:p>
          <w:p w14:paraId="48093B34" w14:textId="77777777" w:rsidR="002F363B" w:rsidRDefault="002F363B" w:rsidP="002F363B">
            <w:pPr>
              <w:rPr>
                <w:rFonts w:ascii="Calibri" w:hAnsi="Calibri"/>
                <w:sz w:val="20"/>
                <w:szCs w:val="20"/>
                <w:u w:val="single"/>
              </w:rPr>
            </w:pPr>
          </w:p>
          <w:p w14:paraId="25310BDD" w14:textId="16DC7922" w:rsidR="009F145F" w:rsidRPr="00E7775C" w:rsidRDefault="002F363B" w:rsidP="002F363B">
            <w:pPr>
              <w:rPr>
                <w:rFonts w:ascii="Calibri" w:hAnsi="Calibri"/>
                <w:sz w:val="20"/>
                <w:szCs w:val="20"/>
              </w:rPr>
            </w:pPr>
            <w:r w:rsidRPr="008C0F16">
              <w:rPr>
                <w:rFonts w:ascii="Calibri" w:hAnsi="Calibri"/>
                <w:sz w:val="20"/>
                <w:szCs w:val="20"/>
              </w:rPr>
              <w:t>The provider will ensure monitoring of child(ren) in the family home when the parent or caregiver maybe responsible for an identified, present safety concern</w:t>
            </w:r>
            <w:r w:rsidR="003E6268">
              <w:rPr>
                <w:rFonts w:ascii="Calibri" w:hAnsi="Calibri"/>
                <w:sz w:val="20"/>
                <w:szCs w:val="20"/>
              </w:rPr>
              <w:t>.</w:t>
            </w:r>
          </w:p>
        </w:tc>
        <w:tc>
          <w:tcPr>
            <w:tcW w:w="4776" w:type="dxa"/>
          </w:tcPr>
          <w:p w14:paraId="65A0EC2F" w14:textId="77777777" w:rsidR="0022362F" w:rsidRPr="0022362F" w:rsidRDefault="0022362F" w:rsidP="0022362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362F">
              <w:rPr>
                <w:rFonts w:ascii="Calibri" w:hAnsi="Calibri"/>
                <w:sz w:val="20"/>
                <w:szCs w:val="20"/>
              </w:rPr>
              <w:t>Goal:  Permanency</w:t>
            </w:r>
          </w:p>
          <w:p w14:paraId="6991AB2D" w14:textId="77777777" w:rsidR="0022362F" w:rsidRDefault="0022362F" w:rsidP="0022362F">
            <w:pPr>
              <w:pStyle w:val="ListParagrap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460D0F7" w14:textId="77777777" w:rsidR="009F145F" w:rsidRDefault="002F363B" w:rsidP="0022362F">
            <w:pPr>
              <w:pStyle w:val="ListParagraph"/>
              <w:numPr>
                <w:ilvl w:val="0"/>
                <w:numId w:val="1"/>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Environment</w:t>
            </w:r>
          </w:p>
          <w:p w14:paraId="613D519F" w14:textId="77777777" w:rsidR="002F363B" w:rsidRDefault="002F363B" w:rsidP="0022362F">
            <w:pPr>
              <w:pStyle w:val="ListParagraph"/>
              <w:numPr>
                <w:ilvl w:val="0"/>
                <w:numId w:val="1"/>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Parental Capabilities</w:t>
            </w:r>
          </w:p>
          <w:p w14:paraId="08711BF4" w14:textId="77777777" w:rsidR="002F363B" w:rsidRDefault="002F363B" w:rsidP="0022362F">
            <w:pPr>
              <w:pStyle w:val="ListParagraph"/>
              <w:numPr>
                <w:ilvl w:val="0"/>
                <w:numId w:val="1"/>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Family Interactions</w:t>
            </w:r>
          </w:p>
          <w:p w14:paraId="764A1549" w14:textId="77777777" w:rsidR="002F363B" w:rsidRDefault="002F363B" w:rsidP="0022362F">
            <w:pPr>
              <w:pStyle w:val="ListParagraph"/>
              <w:numPr>
                <w:ilvl w:val="0"/>
                <w:numId w:val="1"/>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Family Safety</w:t>
            </w:r>
          </w:p>
          <w:p w14:paraId="131F93D3" w14:textId="77777777" w:rsidR="002F363B" w:rsidRPr="00E7775C" w:rsidRDefault="002F363B" w:rsidP="0022362F">
            <w:pPr>
              <w:pStyle w:val="ListParagraph"/>
              <w:numPr>
                <w:ilvl w:val="0"/>
                <w:numId w:val="1"/>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Child Well-Being</w:t>
            </w:r>
          </w:p>
        </w:tc>
        <w:tc>
          <w:tcPr>
            <w:tcW w:w="4968" w:type="dxa"/>
          </w:tcPr>
          <w:p w14:paraId="3D76B455" w14:textId="77777777" w:rsidR="002F363B" w:rsidRPr="002F363B" w:rsidRDefault="002F363B" w:rsidP="002F363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F363B">
              <w:rPr>
                <w:rFonts w:ascii="Calibri" w:hAnsi="Calibri"/>
                <w:sz w:val="20"/>
                <w:szCs w:val="20"/>
              </w:rPr>
              <w:t>High Intensity/High Frequency</w:t>
            </w:r>
          </w:p>
          <w:p w14:paraId="0DF100F1" w14:textId="77777777" w:rsidR="002F363B" w:rsidRDefault="002F363B" w:rsidP="002F363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Onsite response time of 2 hours</w:t>
            </w:r>
          </w:p>
          <w:p w14:paraId="71BDCBC7" w14:textId="1DBE399F" w:rsidR="002F363B" w:rsidRDefault="002F363B" w:rsidP="002F363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Provides supervision/monitoring/skill</w:t>
            </w:r>
            <w:r w:rsidR="006E6DFE">
              <w:rPr>
                <w:rFonts w:ascii="Calibri" w:hAnsi="Calibri"/>
                <w:sz w:val="20"/>
                <w:szCs w:val="20"/>
              </w:rPr>
              <w:t>-</w:t>
            </w:r>
            <w:r>
              <w:rPr>
                <w:rFonts w:ascii="Calibri" w:hAnsi="Calibri"/>
                <w:sz w:val="20"/>
                <w:szCs w:val="20"/>
              </w:rPr>
              <w:t>based interventions aimed a</w:t>
            </w:r>
            <w:r w:rsidR="006E6DFE">
              <w:rPr>
                <w:rFonts w:ascii="Calibri" w:hAnsi="Calibri"/>
                <w:sz w:val="20"/>
                <w:szCs w:val="20"/>
              </w:rPr>
              <w:t>t</w:t>
            </w:r>
            <w:r>
              <w:rPr>
                <w:rFonts w:ascii="Calibri" w:hAnsi="Calibri"/>
                <w:sz w:val="20"/>
                <w:szCs w:val="20"/>
              </w:rPr>
              <w:t xml:space="preserve"> reducing crisis situations and ensuring safety</w:t>
            </w:r>
          </w:p>
          <w:p w14:paraId="193F9445" w14:textId="77777777" w:rsidR="002F363B" w:rsidRPr="002F363B" w:rsidRDefault="002F363B" w:rsidP="002F363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sz w:val="20"/>
                <w:szCs w:val="20"/>
              </w:rPr>
              <w:t>Available 24/7</w:t>
            </w:r>
          </w:p>
          <w:p w14:paraId="3727E206" w14:textId="52F2D992" w:rsidR="002F363B" w:rsidRPr="0001683F" w:rsidRDefault="002F363B" w:rsidP="002F363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sz w:val="20"/>
                <w:szCs w:val="20"/>
              </w:rPr>
              <w:t>Duration of 1 hour to 24 hours</w:t>
            </w:r>
            <w:r w:rsidR="00BB7149">
              <w:rPr>
                <w:rFonts w:ascii="Calibri" w:hAnsi="Calibri"/>
                <w:sz w:val="20"/>
                <w:szCs w:val="20"/>
              </w:rPr>
              <w:t xml:space="preserve"> (may be multiple days)</w:t>
            </w:r>
          </w:p>
          <w:p w14:paraId="1016DA8C" w14:textId="7431CF67" w:rsidR="0001683F" w:rsidRPr="00155089" w:rsidRDefault="0001683F" w:rsidP="002F363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sz w:val="20"/>
                <w:szCs w:val="20"/>
              </w:rPr>
              <w:t>If service is requested or delivered for more than 48 consecutive hours</w:t>
            </w:r>
            <w:r w:rsidR="006E6DFE">
              <w:rPr>
                <w:rFonts w:ascii="Calibri" w:hAnsi="Calibri"/>
                <w:sz w:val="20"/>
                <w:szCs w:val="20"/>
              </w:rPr>
              <w:t>,</w:t>
            </w:r>
            <w:r>
              <w:rPr>
                <w:rFonts w:ascii="Calibri" w:hAnsi="Calibri"/>
                <w:sz w:val="20"/>
                <w:szCs w:val="20"/>
              </w:rPr>
              <w:t xml:space="preserve"> a staffing is required</w:t>
            </w:r>
          </w:p>
          <w:p w14:paraId="57CAE295" w14:textId="77777777" w:rsidR="009F145F" w:rsidRPr="006C6C23" w:rsidRDefault="002F363B" w:rsidP="002F363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sz w:val="20"/>
                <w:szCs w:val="20"/>
              </w:rPr>
              <w:t>Provided within the family home</w:t>
            </w:r>
          </w:p>
          <w:p w14:paraId="1D635109" w14:textId="77777777" w:rsidR="006C6C23" w:rsidRPr="00443EB1" w:rsidRDefault="006C6C23" w:rsidP="002F363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sz w:val="20"/>
                <w:szCs w:val="20"/>
              </w:rPr>
              <w:t xml:space="preserve">Services may be rendered by multiple providers </w:t>
            </w:r>
          </w:p>
        </w:tc>
      </w:tr>
      <w:tr w:rsidR="00BA7325" w14:paraId="2935A2B2" w14:textId="77777777" w:rsidTr="00924327">
        <w:trPr>
          <w:cnfStyle w:val="000000010000" w:firstRow="0" w:lastRow="0" w:firstColumn="0" w:lastColumn="0" w:oddVBand="0" w:evenVBand="0" w:oddHBand="0" w:evenHBand="1" w:firstRowFirstColumn="0" w:firstRowLastColumn="0" w:lastRowFirstColumn="0" w:lastRowLastColumn="0"/>
          <w:trHeight w:val="3823"/>
        </w:trPr>
        <w:tc>
          <w:tcPr>
            <w:cnfStyle w:val="001000000000" w:firstRow="0" w:lastRow="0" w:firstColumn="1" w:lastColumn="0" w:oddVBand="0" w:evenVBand="0" w:oddHBand="0" w:evenHBand="0" w:firstRowFirstColumn="0" w:firstRowLastColumn="0" w:lastRowFirstColumn="0" w:lastRowLastColumn="0"/>
            <w:tcW w:w="4872" w:type="dxa"/>
          </w:tcPr>
          <w:p w14:paraId="5E3A335C" w14:textId="77777777" w:rsidR="00BA7325" w:rsidRDefault="002F363B" w:rsidP="00CE74B5">
            <w:pPr>
              <w:rPr>
                <w:rFonts w:ascii="Calibri" w:hAnsi="Calibri"/>
                <w:b w:val="0"/>
                <w:u w:val="single"/>
              </w:rPr>
            </w:pPr>
            <w:r>
              <w:rPr>
                <w:rFonts w:ascii="Calibri" w:hAnsi="Calibri"/>
                <w:u w:val="single"/>
              </w:rPr>
              <w:t xml:space="preserve">Intensive In-Home </w:t>
            </w:r>
          </w:p>
          <w:p w14:paraId="79D14BFA" w14:textId="77777777" w:rsidR="002F363B" w:rsidRPr="00B76B53" w:rsidRDefault="00450E26" w:rsidP="00CE74B5">
            <w:pPr>
              <w:rPr>
                <w:rFonts w:ascii="Calibri" w:hAnsi="Calibri"/>
                <w:b w:val="0"/>
                <w:u w:val="single"/>
              </w:rPr>
            </w:pPr>
            <w:r>
              <w:rPr>
                <w:rFonts w:ascii="Calibri" w:hAnsi="Calibri"/>
                <w:u w:val="single"/>
              </w:rPr>
              <w:t>Level 2</w:t>
            </w:r>
          </w:p>
          <w:p w14:paraId="6D5CA3D0" w14:textId="77777777" w:rsidR="00BA7325" w:rsidRDefault="00BA7325" w:rsidP="00CE74B5">
            <w:pPr>
              <w:rPr>
                <w:rFonts w:ascii="Calibri" w:hAnsi="Calibri"/>
                <w:sz w:val="20"/>
                <w:szCs w:val="20"/>
                <w:u w:val="single"/>
              </w:rPr>
            </w:pPr>
          </w:p>
          <w:p w14:paraId="16055548" w14:textId="23FEC1A4" w:rsidR="00BA7325" w:rsidRDefault="003E6268" w:rsidP="00CE74B5">
            <w:pPr>
              <w:rPr>
                <w:rFonts w:ascii="Calibri" w:hAnsi="Calibri"/>
                <w:sz w:val="20"/>
                <w:szCs w:val="20"/>
              </w:rPr>
            </w:pPr>
            <w:r>
              <w:rPr>
                <w:rFonts w:ascii="Calibri" w:hAnsi="Calibri"/>
                <w:sz w:val="20"/>
                <w:szCs w:val="20"/>
              </w:rPr>
              <w:t>Utilized for stabilization/preservation and/or reunification of youth and families. Provides intensive interventions and strategies that aid in educating youth and families in development of skills necessary to achieve safety and stability.</w:t>
            </w:r>
          </w:p>
          <w:p w14:paraId="65A5623A" w14:textId="77777777" w:rsidR="003E6268" w:rsidRDefault="003E6268" w:rsidP="003E6268">
            <w:pPr>
              <w:pStyle w:val="ListParagraph"/>
              <w:numPr>
                <w:ilvl w:val="0"/>
                <w:numId w:val="8"/>
              </w:numPr>
              <w:rPr>
                <w:rFonts w:ascii="Calibri" w:hAnsi="Calibri"/>
                <w:sz w:val="20"/>
                <w:szCs w:val="20"/>
              </w:rPr>
            </w:pPr>
            <w:r>
              <w:rPr>
                <w:rFonts w:ascii="Calibri" w:hAnsi="Calibri"/>
                <w:sz w:val="20"/>
                <w:szCs w:val="20"/>
              </w:rPr>
              <w:t>Team Delivered</w:t>
            </w:r>
            <w:r w:rsidR="0001683F">
              <w:rPr>
                <w:rFonts w:ascii="Calibri" w:hAnsi="Calibri"/>
                <w:sz w:val="20"/>
                <w:szCs w:val="20"/>
              </w:rPr>
              <w:t xml:space="preserve"> – Option of having Clinician involvement</w:t>
            </w:r>
          </w:p>
          <w:p w14:paraId="14B63852" w14:textId="71EBC301" w:rsidR="003E6268" w:rsidRDefault="003E6268" w:rsidP="003E6268">
            <w:pPr>
              <w:pStyle w:val="ListParagraph"/>
              <w:numPr>
                <w:ilvl w:val="0"/>
                <w:numId w:val="8"/>
              </w:numPr>
              <w:rPr>
                <w:rFonts w:ascii="Calibri" w:hAnsi="Calibri"/>
                <w:sz w:val="20"/>
                <w:szCs w:val="20"/>
              </w:rPr>
            </w:pPr>
            <w:r>
              <w:rPr>
                <w:rFonts w:ascii="Calibri" w:hAnsi="Calibri"/>
                <w:sz w:val="20"/>
                <w:szCs w:val="20"/>
              </w:rPr>
              <w:t>Focus on improved functioning</w:t>
            </w:r>
            <w:r w:rsidR="00450E26">
              <w:rPr>
                <w:rFonts w:ascii="Calibri" w:hAnsi="Calibri"/>
                <w:sz w:val="20"/>
                <w:szCs w:val="20"/>
              </w:rPr>
              <w:t xml:space="preserve"> </w:t>
            </w:r>
            <w:r w:rsidR="006E6DFE">
              <w:rPr>
                <w:rFonts w:ascii="Calibri" w:hAnsi="Calibri"/>
                <w:sz w:val="20"/>
                <w:szCs w:val="20"/>
              </w:rPr>
              <w:t>and</w:t>
            </w:r>
            <w:r w:rsidR="00450E26">
              <w:rPr>
                <w:rFonts w:ascii="Calibri" w:hAnsi="Calibri"/>
                <w:sz w:val="20"/>
                <w:szCs w:val="20"/>
              </w:rPr>
              <w:t xml:space="preserve"> takes place within family home</w:t>
            </w:r>
          </w:p>
          <w:p w14:paraId="2D9B4ED3" w14:textId="77777777" w:rsidR="003E6268" w:rsidRDefault="003E6268" w:rsidP="003E6268">
            <w:pPr>
              <w:pStyle w:val="ListParagraph"/>
              <w:numPr>
                <w:ilvl w:val="0"/>
                <w:numId w:val="8"/>
              </w:numPr>
              <w:rPr>
                <w:rFonts w:ascii="Calibri" w:hAnsi="Calibri"/>
                <w:sz w:val="20"/>
                <w:szCs w:val="20"/>
              </w:rPr>
            </w:pPr>
            <w:r>
              <w:rPr>
                <w:rFonts w:ascii="Calibri" w:hAnsi="Calibri"/>
                <w:sz w:val="20"/>
                <w:szCs w:val="20"/>
              </w:rPr>
              <w:t>Collaboration with schools, clinicians, other involved parties</w:t>
            </w:r>
          </w:p>
          <w:p w14:paraId="3A2BAE7F" w14:textId="77777777" w:rsidR="0001683F" w:rsidRPr="003E6268" w:rsidRDefault="0001683F" w:rsidP="003E6268">
            <w:pPr>
              <w:pStyle w:val="ListParagraph"/>
              <w:numPr>
                <w:ilvl w:val="0"/>
                <w:numId w:val="8"/>
              </w:numPr>
              <w:rPr>
                <w:rFonts w:ascii="Calibri" w:hAnsi="Calibri"/>
                <w:sz w:val="20"/>
                <w:szCs w:val="20"/>
              </w:rPr>
            </w:pPr>
            <w:r>
              <w:rPr>
                <w:rFonts w:ascii="Calibri" w:hAnsi="Calibri"/>
                <w:sz w:val="20"/>
                <w:szCs w:val="20"/>
              </w:rPr>
              <w:t>Assist with scheduling initial evaluations and appointments if requested</w:t>
            </w:r>
          </w:p>
          <w:p w14:paraId="38D220AB" w14:textId="77777777" w:rsidR="00BA7325" w:rsidRPr="00D66439" w:rsidRDefault="00BA7325" w:rsidP="00CE74B5">
            <w:pPr>
              <w:rPr>
                <w:rFonts w:ascii="Calibri" w:hAnsi="Calibri"/>
                <w:sz w:val="20"/>
                <w:szCs w:val="20"/>
              </w:rPr>
            </w:pPr>
          </w:p>
        </w:tc>
        <w:tc>
          <w:tcPr>
            <w:tcW w:w="4776" w:type="dxa"/>
          </w:tcPr>
          <w:p w14:paraId="703C147D" w14:textId="77777777" w:rsidR="0022362F" w:rsidRPr="0022362F" w:rsidRDefault="0022362F" w:rsidP="0022362F">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Goal:  Permanency and/or Reunification</w:t>
            </w:r>
          </w:p>
          <w:p w14:paraId="4BEAED7B" w14:textId="77777777" w:rsidR="0022362F" w:rsidRDefault="0022362F" w:rsidP="0022362F">
            <w:pPr>
              <w:pStyle w:val="ListParagraph"/>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0EA55B15" w14:textId="77777777" w:rsidR="00BA7325" w:rsidRDefault="00BB7149" w:rsidP="0022362F">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Environment</w:t>
            </w:r>
          </w:p>
          <w:p w14:paraId="78A3EE78" w14:textId="77777777" w:rsidR="00BB7149" w:rsidRDefault="00BB7149" w:rsidP="0022362F">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Parental Capabilities</w:t>
            </w:r>
          </w:p>
          <w:p w14:paraId="44007A7D" w14:textId="77777777" w:rsidR="00BA7325" w:rsidRDefault="00BB7149" w:rsidP="0022362F">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Family Interactions</w:t>
            </w:r>
          </w:p>
          <w:p w14:paraId="6167E1DA" w14:textId="77777777" w:rsidR="00BA7325" w:rsidRDefault="00BB7149" w:rsidP="0022362F">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Family Safety</w:t>
            </w:r>
          </w:p>
          <w:p w14:paraId="69505D3B" w14:textId="77777777" w:rsidR="00BB7149" w:rsidRDefault="00BB7149" w:rsidP="0022362F">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Child Well-Being</w:t>
            </w:r>
          </w:p>
          <w:p w14:paraId="4B1595FF" w14:textId="77777777" w:rsidR="00BB7149" w:rsidRDefault="00BB7149" w:rsidP="0022362F">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Social/Community Life</w:t>
            </w:r>
          </w:p>
          <w:p w14:paraId="16283141" w14:textId="77777777" w:rsidR="00BB7149" w:rsidRDefault="00BB7149" w:rsidP="0022362F">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Self Sufficiency</w:t>
            </w:r>
          </w:p>
          <w:p w14:paraId="1EF64762" w14:textId="77777777" w:rsidR="00BB7149" w:rsidRDefault="00BB7149" w:rsidP="0022362F">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Family Health</w:t>
            </w:r>
          </w:p>
        </w:tc>
        <w:tc>
          <w:tcPr>
            <w:tcW w:w="4968" w:type="dxa"/>
          </w:tcPr>
          <w:p w14:paraId="691D39FD" w14:textId="35EE937C" w:rsidR="002F363B" w:rsidRPr="002F363B" w:rsidRDefault="002F363B" w:rsidP="002F363B">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F363B">
              <w:rPr>
                <w:rFonts w:ascii="Calibri" w:hAnsi="Calibri"/>
                <w:sz w:val="20"/>
                <w:szCs w:val="20"/>
              </w:rPr>
              <w:t>High Intensity/High</w:t>
            </w:r>
            <w:r w:rsidR="00BB7149">
              <w:rPr>
                <w:rFonts w:ascii="Calibri" w:hAnsi="Calibri"/>
                <w:sz w:val="20"/>
                <w:szCs w:val="20"/>
              </w:rPr>
              <w:t xml:space="preserve">–Moderate </w:t>
            </w:r>
            <w:r w:rsidRPr="002F363B">
              <w:rPr>
                <w:rFonts w:ascii="Calibri" w:hAnsi="Calibri"/>
                <w:sz w:val="20"/>
                <w:szCs w:val="20"/>
              </w:rPr>
              <w:t>Frequency</w:t>
            </w:r>
          </w:p>
          <w:p w14:paraId="21469260" w14:textId="77777777" w:rsidR="00BA7325" w:rsidRPr="00D66439" w:rsidRDefault="002F363B" w:rsidP="002F363B">
            <w:pPr>
              <w:pStyle w:val="ListParagraph"/>
              <w:numPr>
                <w:ilvl w:val="0"/>
                <w:numId w:val="3"/>
              </w:numPr>
              <w:ind w:left="1146"/>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Onsite response time of 2 hours</w:t>
            </w:r>
          </w:p>
          <w:p w14:paraId="2B6A4332" w14:textId="77777777" w:rsidR="00BA7325" w:rsidRDefault="003E6268" w:rsidP="002F363B">
            <w:pPr>
              <w:pStyle w:val="ListParagraph"/>
              <w:numPr>
                <w:ilvl w:val="0"/>
                <w:numId w:val="3"/>
              </w:numPr>
              <w:ind w:left="1146"/>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Frequency and intensity of interventions dependent on safety plan requirements and/or provider assessed need</w:t>
            </w:r>
          </w:p>
          <w:p w14:paraId="26A0923C" w14:textId="77777777" w:rsidR="00BA7325" w:rsidRDefault="003E6268" w:rsidP="002F363B">
            <w:pPr>
              <w:pStyle w:val="ListParagraph"/>
              <w:numPr>
                <w:ilvl w:val="0"/>
                <w:numId w:val="3"/>
              </w:numPr>
              <w:ind w:left="1146"/>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Available 24/7</w:t>
            </w:r>
          </w:p>
          <w:p w14:paraId="7916BCB1" w14:textId="77777777" w:rsidR="003E6268" w:rsidRDefault="003E6268" w:rsidP="002F363B">
            <w:pPr>
              <w:pStyle w:val="ListParagraph"/>
              <w:numPr>
                <w:ilvl w:val="0"/>
                <w:numId w:val="3"/>
              </w:numPr>
              <w:ind w:left="1146"/>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 xml:space="preserve">Provides interventions aimed at reducing crisis, building parental capacities, and </w:t>
            </w:r>
            <w:r w:rsidR="00BB7149">
              <w:rPr>
                <w:rFonts w:ascii="Calibri" w:hAnsi="Calibri"/>
                <w:color w:val="000000" w:themeColor="text1" w:themeShade="BF"/>
                <w:sz w:val="20"/>
                <w:szCs w:val="20"/>
              </w:rPr>
              <w:t>addressing safety concerns</w:t>
            </w:r>
            <w:r w:rsidR="00450E26">
              <w:rPr>
                <w:rFonts w:ascii="Calibri" w:hAnsi="Calibri"/>
                <w:color w:val="000000" w:themeColor="text1" w:themeShade="BF"/>
                <w:sz w:val="20"/>
                <w:szCs w:val="20"/>
              </w:rPr>
              <w:t xml:space="preserve"> (should be an immediate need present)</w:t>
            </w:r>
          </w:p>
          <w:p w14:paraId="7851DBA4" w14:textId="77777777" w:rsidR="00BB7149" w:rsidRDefault="00BB7149" w:rsidP="002F363B">
            <w:pPr>
              <w:pStyle w:val="ListParagraph"/>
              <w:numPr>
                <w:ilvl w:val="0"/>
                <w:numId w:val="3"/>
              </w:numPr>
              <w:ind w:left="1146"/>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Providers complete formal and informal assessment of need</w:t>
            </w:r>
          </w:p>
          <w:p w14:paraId="776420D4" w14:textId="4855F0AC" w:rsidR="00450E26" w:rsidRPr="00450E26" w:rsidRDefault="00450E26" w:rsidP="002F363B">
            <w:pPr>
              <w:pStyle w:val="ListParagraph"/>
              <w:numPr>
                <w:ilvl w:val="0"/>
                <w:numId w:val="3"/>
              </w:numPr>
              <w:ind w:left="1146"/>
              <w:cnfStyle w:val="000000010000" w:firstRow="0" w:lastRow="0" w:firstColumn="0" w:lastColumn="0" w:oddVBand="0" w:evenVBand="0" w:oddHBand="0" w:evenHBand="1" w:firstRowFirstColumn="0" w:firstRowLastColumn="0" w:lastRowFirstColumn="0" w:lastRowLastColumn="0"/>
              <w:rPr>
                <w:rFonts w:ascii="Calibri" w:hAnsi="Calibri"/>
                <w:b/>
                <w:color w:val="000000" w:themeColor="text1" w:themeShade="BF"/>
                <w:sz w:val="20"/>
                <w:szCs w:val="20"/>
              </w:rPr>
            </w:pPr>
            <w:r w:rsidRPr="00450E26">
              <w:rPr>
                <w:rFonts w:ascii="Calibri" w:hAnsi="Calibri"/>
                <w:b/>
                <w:color w:val="000000" w:themeColor="text1" w:themeShade="BF"/>
                <w:sz w:val="20"/>
                <w:szCs w:val="20"/>
              </w:rPr>
              <w:t>Ideal referrals for in</w:t>
            </w:r>
            <w:r w:rsidR="006E6DFE">
              <w:rPr>
                <w:rFonts w:ascii="Calibri" w:hAnsi="Calibri"/>
                <w:b/>
                <w:color w:val="000000" w:themeColor="text1" w:themeShade="BF"/>
                <w:sz w:val="20"/>
                <w:szCs w:val="20"/>
              </w:rPr>
              <w:t>-</w:t>
            </w:r>
            <w:r w:rsidRPr="00450E26">
              <w:rPr>
                <w:rFonts w:ascii="Calibri" w:hAnsi="Calibri"/>
                <w:b/>
                <w:color w:val="000000" w:themeColor="text1" w:themeShade="BF"/>
                <w:sz w:val="20"/>
                <w:szCs w:val="20"/>
              </w:rPr>
              <w:t>home families or families reunifying within 30 days</w:t>
            </w:r>
          </w:p>
          <w:p w14:paraId="574C67C4" w14:textId="77777777" w:rsidR="00450E26" w:rsidRPr="00070EF1" w:rsidRDefault="00450E26" w:rsidP="002F363B">
            <w:pPr>
              <w:pStyle w:val="ListParagraph"/>
              <w:numPr>
                <w:ilvl w:val="0"/>
                <w:numId w:val="3"/>
              </w:numPr>
              <w:ind w:left="1146"/>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Expected that goals can be completed within 90 days (short term service)</w:t>
            </w:r>
          </w:p>
        </w:tc>
      </w:tr>
      <w:tr w:rsidR="00BA7325" w14:paraId="5F4E4B99" w14:textId="77777777" w:rsidTr="006C6C23">
        <w:trPr>
          <w:cnfStyle w:val="000000100000" w:firstRow="0" w:lastRow="0" w:firstColumn="0" w:lastColumn="0" w:oddVBand="0" w:evenVBand="0" w:oddHBand="1" w:evenHBand="0" w:firstRowFirstColumn="0" w:firstRowLastColumn="0" w:lastRowFirstColumn="0" w:lastRowLastColumn="0"/>
          <w:trHeight w:val="2708"/>
        </w:trPr>
        <w:tc>
          <w:tcPr>
            <w:cnfStyle w:val="001000000000" w:firstRow="0" w:lastRow="0" w:firstColumn="1" w:lastColumn="0" w:oddVBand="0" w:evenVBand="0" w:oddHBand="0" w:evenHBand="0" w:firstRowFirstColumn="0" w:firstRowLastColumn="0" w:lastRowFirstColumn="0" w:lastRowLastColumn="0"/>
            <w:tcW w:w="4872" w:type="dxa"/>
          </w:tcPr>
          <w:p w14:paraId="09AF4E00" w14:textId="77777777" w:rsidR="002F363B" w:rsidRDefault="002F363B" w:rsidP="002F363B">
            <w:pPr>
              <w:rPr>
                <w:rFonts w:ascii="Calibri" w:hAnsi="Calibri"/>
                <w:b w:val="0"/>
                <w:u w:val="single"/>
              </w:rPr>
            </w:pPr>
            <w:r>
              <w:rPr>
                <w:rFonts w:ascii="Calibri" w:hAnsi="Calibri"/>
                <w:u w:val="single"/>
              </w:rPr>
              <w:lastRenderedPageBreak/>
              <w:t xml:space="preserve">Intensive In-Home </w:t>
            </w:r>
          </w:p>
          <w:p w14:paraId="2550067B" w14:textId="77777777" w:rsidR="002F363B" w:rsidRPr="00B76B53" w:rsidRDefault="002F363B" w:rsidP="002F363B">
            <w:pPr>
              <w:rPr>
                <w:rFonts w:ascii="Calibri" w:hAnsi="Calibri"/>
                <w:b w:val="0"/>
                <w:u w:val="single"/>
              </w:rPr>
            </w:pPr>
            <w:r>
              <w:rPr>
                <w:rFonts w:ascii="Calibri" w:hAnsi="Calibri"/>
                <w:u w:val="single"/>
              </w:rPr>
              <w:t>Level 1</w:t>
            </w:r>
          </w:p>
          <w:p w14:paraId="0A15642B" w14:textId="77777777" w:rsidR="00BA7325" w:rsidRDefault="00BA7325" w:rsidP="00CE74B5">
            <w:pPr>
              <w:rPr>
                <w:rFonts w:ascii="Calibri" w:hAnsi="Calibri"/>
                <w:sz w:val="20"/>
                <w:szCs w:val="20"/>
                <w:u w:val="single"/>
              </w:rPr>
            </w:pPr>
          </w:p>
          <w:p w14:paraId="71B08409" w14:textId="7CA4F612" w:rsidR="00BB7149" w:rsidRDefault="00BB7149" w:rsidP="00BB7149">
            <w:pPr>
              <w:rPr>
                <w:rFonts w:ascii="Calibri" w:hAnsi="Calibri"/>
                <w:sz w:val="20"/>
                <w:szCs w:val="20"/>
              </w:rPr>
            </w:pPr>
            <w:r>
              <w:rPr>
                <w:rFonts w:ascii="Calibri" w:hAnsi="Calibri"/>
                <w:sz w:val="20"/>
                <w:szCs w:val="20"/>
              </w:rPr>
              <w:t>Utilized for stabilization/preservation of youth and families. Provides intensive interventions and strategies that aid in educating youth and families in development of skills necessary to achieve safety and stability.</w:t>
            </w:r>
          </w:p>
          <w:p w14:paraId="1BC632E0" w14:textId="77777777" w:rsidR="00BB7149" w:rsidRDefault="00BB7149" w:rsidP="00BB7149">
            <w:pPr>
              <w:pStyle w:val="ListParagraph"/>
              <w:numPr>
                <w:ilvl w:val="0"/>
                <w:numId w:val="8"/>
              </w:numPr>
              <w:rPr>
                <w:rFonts w:ascii="Calibri" w:hAnsi="Calibri"/>
                <w:sz w:val="20"/>
                <w:szCs w:val="20"/>
              </w:rPr>
            </w:pPr>
            <w:r>
              <w:rPr>
                <w:rFonts w:ascii="Calibri" w:hAnsi="Calibri"/>
                <w:sz w:val="20"/>
                <w:szCs w:val="20"/>
              </w:rPr>
              <w:t>Focus on improved functioning</w:t>
            </w:r>
            <w:r w:rsidR="00450E26">
              <w:rPr>
                <w:rFonts w:ascii="Calibri" w:hAnsi="Calibri"/>
                <w:sz w:val="20"/>
                <w:szCs w:val="20"/>
              </w:rPr>
              <w:t xml:space="preserve"> and functioning</w:t>
            </w:r>
          </w:p>
          <w:p w14:paraId="1D9A7A8B" w14:textId="77777777" w:rsidR="00BB7149" w:rsidRDefault="00BB7149" w:rsidP="00BB7149">
            <w:pPr>
              <w:pStyle w:val="ListParagraph"/>
              <w:numPr>
                <w:ilvl w:val="0"/>
                <w:numId w:val="8"/>
              </w:numPr>
              <w:rPr>
                <w:rFonts w:ascii="Calibri" w:hAnsi="Calibri"/>
                <w:sz w:val="20"/>
                <w:szCs w:val="20"/>
              </w:rPr>
            </w:pPr>
            <w:r>
              <w:rPr>
                <w:rFonts w:ascii="Calibri" w:hAnsi="Calibri"/>
                <w:sz w:val="20"/>
                <w:szCs w:val="20"/>
              </w:rPr>
              <w:t>Resource identification</w:t>
            </w:r>
          </w:p>
          <w:p w14:paraId="4A5BDEB1" w14:textId="77777777" w:rsidR="00BB7149" w:rsidRDefault="00450E26" w:rsidP="00BB7149">
            <w:pPr>
              <w:pStyle w:val="ListParagraph"/>
              <w:numPr>
                <w:ilvl w:val="0"/>
                <w:numId w:val="8"/>
              </w:numPr>
              <w:rPr>
                <w:rFonts w:ascii="Calibri" w:hAnsi="Calibri"/>
                <w:sz w:val="20"/>
                <w:szCs w:val="20"/>
              </w:rPr>
            </w:pPr>
            <w:r>
              <w:rPr>
                <w:rFonts w:ascii="Calibri" w:hAnsi="Calibri"/>
                <w:sz w:val="20"/>
                <w:szCs w:val="20"/>
              </w:rPr>
              <w:t>Outcomes should be non-clinical in nature</w:t>
            </w:r>
          </w:p>
          <w:p w14:paraId="417B0EFB" w14:textId="77777777" w:rsidR="0001683F" w:rsidRPr="003E6268" w:rsidRDefault="0001683F" w:rsidP="00BB7149">
            <w:pPr>
              <w:pStyle w:val="ListParagraph"/>
              <w:numPr>
                <w:ilvl w:val="0"/>
                <w:numId w:val="8"/>
              </w:numPr>
              <w:rPr>
                <w:rFonts w:ascii="Calibri" w:hAnsi="Calibri"/>
                <w:sz w:val="20"/>
                <w:szCs w:val="20"/>
              </w:rPr>
            </w:pPr>
            <w:r>
              <w:rPr>
                <w:rFonts w:ascii="Calibri" w:hAnsi="Calibri"/>
                <w:sz w:val="20"/>
                <w:szCs w:val="20"/>
              </w:rPr>
              <w:t>Assistance with scheduling initial evaluations and appointments if requested</w:t>
            </w:r>
          </w:p>
          <w:p w14:paraId="28FA957E" w14:textId="77777777" w:rsidR="00BA7325" w:rsidRPr="00E7775C" w:rsidRDefault="00BA7325" w:rsidP="00CE74B5">
            <w:pPr>
              <w:rPr>
                <w:rFonts w:ascii="Calibri" w:hAnsi="Calibri"/>
                <w:sz w:val="20"/>
                <w:szCs w:val="20"/>
                <w:u w:val="single"/>
              </w:rPr>
            </w:pPr>
          </w:p>
        </w:tc>
        <w:tc>
          <w:tcPr>
            <w:tcW w:w="4776" w:type="dxa"/>
            <w:vAlign w:val="center"/>
          </w:tcPr>
          <w:p w14:paraId="3045C23D" w14:textId="77777777" w:rsidR="0022362F" w:rsidRPr="0022362F" w:rsidRDefault="0022362F" w:rsidP="006C6C2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362F">
              <w:rPr>
                <w:rFonts w:ascii="Calibri" w:hAnsi="Calibri"/>
                <w:sz w:val="20"/>
                <w:szCs w:val="20"/>
              </w:rPr>
              <w:t xml:space="preserve">Goal:  Permanency </w:t>
            </w:r>
          </w:p>
          <w:p w14:paraId="7F39723A" w14:textId="77777777" w:rsidR="0022362F" w:rsidRDefault="0022362F" w:rsidP="006C6C23">
            <w:pPr>
              <w:pStyle w:val="ListParagrap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9E013A1" w14:textId="77777777" w:rsidR="00505587" w:rsidRDefault="00505587" w:rsidP="006C6C23">
            <w:pPr>
              <w:pStyle w:val="ListParagraph"/>
              <w:numPr>
                <w:ilvl w:val="0"/>
                <w:numId w:val="1"/>
              </w:numPr>
              <w:ind w:left="106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Environment</w:t>
            </w:r>
          </w:p>
          <w:p w14:paraId="045DEB5F" w14:textId="77777777" w:rsidR="00505587" w:rsidRDefault="00505587" w:rsidP="006C6C23">
            <w:pPr>
              <w:pStyle w:val="ListParagraph"/>
              <w:numPr>
                <w:ilvl w:val="0"/>
                <w:numId w:val="1"/>
              </w:numPr>
              <w:ind w:left="106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Parental Capabilities</w:t>
            </w:r>
          </w:p>
          <w:p w14:paraId="221B53DC" w14:textId="77777777" w:rsidR="00505587" w:rsidRPr="00505587" w:rsidRDefault="00505587" w:rsidP="006C6C23">
            <w:pPr>
              <w:pStyle w:val="ListParagraph"/>
              <w:numPr>
                <w:ilvl w:val="0"/>
                <w:numId w:val="1"/>
              </w:numPr>
              <w:ind w:left="106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Family Interactions</w:t>
            </w:r>
          </w:p>
          <w:p w14:paraId="0D6CE92E" w14:textId="77777777" w:rsidR="00BA7325" w:rsidRDefault="00505587" w:rsidP="006C6C23">
            <w:pPr>
              <w:pStyle w:val="ListParagraph"/>
              <w:numPr>
                <w:ilvl w:val="0"/>
                <w:numId w:val="1"/>
              </w:numPr>
              <w:ind w:left="106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Family Safety</w:t>
            </w:r>
          </w:p>
          <w:p w14:paraId="263A3D6A" w14:textId="77777777" w:rsidR="00505587" w:rsidRDefault="00505587" w:rsidP="006C6C23">
            <w:pPr>
              <w:pStyle w:val="ListParagraph"/>
              <w:numPr>
                <w:ilvl w:val="0"/>
                <w:numId w:val="1"/>
              </w:numPr>
              <w:ind w:left="106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Child Well-Being</w:t>
            </w:r>
          </w:p>
          <w:p w14:paraId="2352CBB9" w14:textId="77777777" w:rsidR="00505587" w:rsidRDefault="00505587" w:rsidP="006C6C23">
            <w:pPr>
              <w:pStyle w:val="ListParagraph"/>
              <w:numPr>
                <w:ilvl w:val="0"/>
                <w:numId w:val="1"/>
              </w:numPr>
              <w:ind w:left="106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Social/Community Life</w:t>
            </w:r>
          </w:p>
          <w:p w14:paraId="3A5E453C" w14:textId="77777777" w:rsidR="00505587" w:rsidRDefault="00505587" w:rsidP="006C6C23">
            <w:pPr>
              <w:pStyle w:val="ListParagraph"/>
              <w:numPr>
                <w:ilvl w:val="0"/>
                <w:numId w:val="1"/>
              </w:numPr>
              <w:ind w:left="106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Self Sufficiency</w:t>
            </w:r>
          </w:p>
          <w:p w14:paraId="4D92DE25" w14:textId="77777777" w:rsidR="00505587" w:rsidRPr="00E7775C" w:rsidRDefault="00505587" w:rsidP="006C6C23">
            <w:pPr>
              <w:pStyle w:val="ListParagraph"/>
              <w:numPr>
                <w:ilvl w:val="0"/>
                <w:numId w:val="1"/>
              </w:numPr>
              <w:ind w:left="106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Family Health</w:t>
            </w:r>
          </w:p>
        </w:tc>
        <w:tc>
          <w:tcPr>
            <w:tcW w:w="4968" w:type="dxa"/>
          </w:tcPr>
          <w:p w14:paraId="166118FF" w14:textId="5F81025B" w:rsidR="00BB7149" w:rsidRPr="0022362F" w:rsidRDefault="00BB7149" w:rsidP="0022362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Moderate</w:t>
            </w:r>
            <w:r w:rsidRPr="002F363B">
              <w:rPr>
                <w:rFonts w:ascii="Calibri" w:hAnsi="Calibri"/>
                <w:sz w:val="20"/>
                <w:szCs w:val="20"/>
              </w:rPr>
              <w:t xml:space="preserve"> Intensity/High</w:t>
            </w:r>
            <w:r>
              <w:rPr>
                <w:rFonts w:ascii="Calibri" w:hAnsi="Calibri"/>
                <w:sz w:val="20"/>
                <w:szCs w:val="20"/>
              </w:rPr>
              <w:t xml:space="preserve">–Low </w:t>
            </w:r>
            <w:r w:rsidRPr="002F363B">
              <w:rPr>
                <w:rFonts w:ascii="Calibri" w:hAnsi="Calibri"/>
                <w:sz w:val="20"/>
                <w:szCs w:val="20"/>
              </w:rPr>
              <w:t>Frequency</w:t>
            </w:r>
          </w:p>
          <w:p w14:paraId="2608A32A" w14:textId="77777777" w:rsidR="00BB7149" w:rsidRPr="00D66439" w:rsidRDefault="00BB7149" w:rsidP="00BB7149">
            <w:pPr>
              <w:pStyle w:val="ListParagraph"/>
              <w:numPr>
                <w:ilvl w:val="0"/>
                <w:numId w:val="3"/>
              </w:numPr>
              <w:ind w:left="1146"/>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Onsite response time of 2 hours</w:t>
            </w:r>
          </w:p>
          <w:p w14:paraId="34684266" w14:textId="1A7C6CEB" w:rsidR="00BB7149" w:rsidRDefault="00BB7149" w:rsidP="00BB7149">
            <w:pPr>
              <w:pStyle w:val="ListParagraph"/>
              <w:numPr>
                <w:ilvl w:val="0"/>
                <w:numId w:val="3"/>
              </w:numPr>
              <w:ind w:left="1146"/>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Frequency and intensity of interventions dependent on safety plan requirements and/or provider</w:t>
            </w:r>
            <w:r w:rsidR="006E6DFE">
              <w:rPr>
                <w:rFonts w:ascii="Calibri" w:hAnsi="Calibri"/>
                <w:color w:val="000000" w:themeColor="text1" w:themeShade="BF"/>
                <w:sz w:val="20"/>
                <w:szCs w:val="20"/>
              </w:rPr>
              <w:t>-</w:t>
            </w:r>
            <w:r>
              <w:rPr>
                <w:rFonts w:ascii="Calibri" w:hAnsi="Calibri"/>
                <w:color w:val="000000" w:themeColor="text1" w:themeShade="BF"/>
                <w:sz w:val="20"/>
                <w:szCs w:val="20"/>
              </w:rPr>
              <w:t>assessed need</w:t>
            </w:r>
          </w:p>
          <w:p w14:paraId="1EC8091D" w14:textId="77777777" w:rsidR="00BB7149" w:rsidRDefault="00BB7149" w:rsidP="00BB7149">
            <w:pPr>
              <w:pStyle w:val="ListParagraph"/>
              <w:numPr>
                <w:ilvl w:val="0"/>
                <w:numId w:val="3"/>
              </w:numPr>
              <w:ind w:left="1146"/>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Available 24/7</w:t>
            </w:r>
          </w:p>
          <w:p w14:paraId="7B127101" w14:textId="77777777" w:rsidR="00BB7149" w:rsidRDefault="00BB7149" w:rsidP="00BB7149">
            <w:pPr>
              <w:pStyle w:val="ListParagraph"/>
              <w:numPr>
                <w:ilvl w:val="0"/>
                <w:numId w:val="3"/>
              </w:numPr>
              <w:ind w:left="1146"/>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Provides interventions aimed at reducing crisis, building parental capacities, and addressing safety concerns</w:t>
            </w:r>
          </w:p>
          <w:p w14:paraId="0D861A8B" w14:textId="77777777" w:rsidR="00BA7325" w:rsidRDefault="00BB7149" w:rsidP="00BB714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Providers complete formal and informal assessment of need</w:t>
            </w:r>
          </w:p>
          <w:p w14:paraId="6CB4FE9D" w14:textId="57DFF4E9" w:rsidR="00450E26" w:rsidRDefault="00450E26" w:rsidP="00BB714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themeShade="BF"/>
                <w:sz w:val="20"/>
                <w:szCs w:val="20"/>
              </w:rPr>
            </w:pPr>
            <w:r w:rsidRPr="00450E26">
              <w:rPr>
                <w:rFonts w:ascii="Calibri" w:hAnsi="Calibri"/>
                <w:b/>
                <w:color w:val="000000" w:themeColor="text1" w:themeShade="BF"/>
                <w:sz w:val="20"/>
                <w:szCs w:val="20"/>
              </w:rPr>
              <w:t>Ideal referrals for in</w:t>
            </w:r>
            <w:r w:rsidR="006E6DFE">
              <w:rPr>
                <w:rFonts w:ascii="Calibri" w:hAnsi="Calibri"/>
                <w:b/>
                <w:color w:val="000000" w:themeColor="text1" w:themeShade="BF"/>
                <w:sz w:val="20"/>
                <w:szCs w:val="20"/>
              </w:rPr>
              <w:t>-</w:t>
            </w:r>
            <w:r w:rsidRPr="00450E26">
              <w:rPr>
                <w:rFonts w:ascii="Calibri" w:hAnsi="Calibri"/>
                <w:b/>
                <w:color w:val="000000" w:themeColor="text1" w:themeShade="BF"/>
                <w:sz w:val="20"/>
                <w:szCs w:val="20"/>
              </w:rPr>
              <w:t>home families</w:t>
            </w:r>
          </w:p>
          <w:p w14:paraId="7698CF1C" w14:textId="77777777" w:rsidR="00450E26" w:rsidRPr="00450E26" w:rsidRDefault="00450E26" w:rsidP="00BB714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themeShade="BF"/>
                <w:sz w:val="20"/>
                <w:szCs w:val="20"/>
              </w:rPr>
            </w:pPr>
            <w:r w:rsidRPr="00450E26">
              <w:rPr>
                <w:rFonts w:ascii="Calibri" w:hAnsi="Calibri"/>
                <w:color w:val="000000" w:themeColor="text1" w:themeShade="BF"/>
                <w:sz w:val="20"/>
                <w:szCs w:val="20"/>
              </w:rPr>
              <w:t>Expected that goals can be completed within 120-160 days</w:t>
            </w:r>
          </w:p>
        </w:tc>
      </w:tr>
      <w:tr w:rsidR="00BA7325" w14:paraId="7D55170B" w14:textId="77777777" w:rsidTr="006C6C23">
        <w:trPr>
          <w:cnfStyle w:val="000000010000" w:firstRow="0" w:lastRow="0" w:firstColumn="0" w:lastColumn="0" w:oddVBand="0" w:evenVBand="0" w:oddHBand="0" w:evenHBand="1"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4872" w:type="dxa"/>
          </w:tcPr>
          <w:p w14:paraId="59B7121C" w14:textId="77777777" w:rsidR="00BA7325" w:rsidRPr="00B76B53" w:rsidRDefault="00BB7149" w:rsidP="00CE74B5">
            <w:pPr>
              <w:rPr>
                <w:rFonts w:ascii="Calibri" w:hAnsi="Calibri"/>
                <w:b w:val="0"/>
                <w:u w:val="single"/>
              </w:rPr>
            </w:pPr>
            <w:r>
              <w:rPr>
                <w:rFonts w:ascii="Calibri" w:hAnsi="Calibri"/>
                <w:u w:val="single"/>
              </w:rPr>
              <w:t>Intermittent Monitoring</w:t>
            </w:r>
            <w:r w:rsidR="00BA7325" w:rsidRPr="00B76B53">
              <w:rPr>
                <w:rFonts w:ascii="Calibri" w:hAnsi="Calibri"/>
                <w:u w:val="single"/>
              </w:rPr>
              <w:t>:</w:t>
            </w:r>
          </w:p>
          <w:p w14:paraId="5F3E9ABB" w14:textId="77777777" w:rsidR="00BA7325" w:rsidRDefault="00BA7325" w:rsidP="00CE74B5">
            <w:pPr>
              <w:rPr>
                <w:rFonts w:ascii="Calibri" w:hAnsi="Calibri"/>
                <w:sz w:val="20"/>
                <w:szCs w:val="20"/>
                <w:u w:val="single"/>
              </w:rPr>
            </w:pPr>
          </w:p>
          <w:p w14:paraId="7FC2DA9C" w14:textId="77777777" w:rsidR="00BB7149" w:rsidRDefault="005334CB" w:rsidP="00CE74B5">
            <w:pPr>
              <w:rPr>
                <w:rFonts w:ascii="Calibri" w:hAnsi="Calibri"/>
                <w:sz w:val="20"/>
                <w:szCs w:val="20"/>
              </w:rPr>
            </w:pPr>
            <w:r>
              <w:rPr>
                <w:rFonts w:ascii="Calibri" w:hAnsi="Calibri"/>
                <w:sz w:val="20"/>
                <w:szCs w:val="20"/>
              </w:rPr>
              <w:t>Intermittent Monitoring is focused on ensuring the safety and well-being of youth and families through:</w:t>
            </w:r>
          </w:p>
          <w:p w14:paraId="71499B57" w14:textId="77777777" w:rsidR="00BB7149" w:rsidRDefault="00BB7149" w:rsidP="00BB7149">
            <w:pPr>
              <w:pStyle w:val="ListParagraph"/>
              <w:numPr>
                <w:ilvl w:val="0"/>
                <w:numId w:val="9"/>
              </w:numPr>
              <w:rPr>
                <w:rFonts w:ascii="Calibri" w:hAnsi="Calibri"/>
                <w:sz w:val="20"/>
                <w:szCs w:val="20"/>
              </w:rPr>
            </w:pPr>
            <w:r>
              <w:rPr>
                <w:rFonts w:ascii="Calibri" w:hAnsi="Calibri"/>
                <w:sz w:val="20"/>
                <w:szCs w:val="20"/>
              </w:rPr>
              <w:t>Drop-Ins</w:t>
            </w:r>
          </w:p>
          <w:p w14:paraId="2FD93E6F" w14:textId="77777777" w:rsidR="00BB7149" w:rsidRDefault="00BB7149" w:rsidP="00BB7149">
            <w:pPr>
              <w:pStyle w:val="ListParagraph"/>
              <w:numPr>
                <w:ilvl w:val="0"/>
                <w:numId w:val="9"/>
              </w:numPr>
              <w:rPr>
                <w:rFonts w:ascii="Calibri" w:hAnsi="Calibri"/>
                <w:sz w:val="20"/>
                <w:szCs w:val="20"/>
              </w:rPr>
            </w:pPr>
            <w:r>
              <w:rPr>
                <w:rFonts w:ascii="Calibri" w:hAnsi="Calibri"/>
                <w:sz w:val="20"/>
                <w:szCs w:val="20"/>
              </w:rPr>
              <w:t>Walkthroughs</w:t>
            </w:r>
          </w:p>
          <w:p w14:paraId="3C3CFC78" w14:textId="77777777" w:rsidR="005334CB" w:rsidRPr="005334CB" w:rsidRDefault="005334CB" w:rsidP="005334CB">
            <w:pPr>
              <w:rPr>
                <w:rFonts w:ascii="Calibri" w:hAnsi="Calibri"/>
                <w:sz w:val="20"/>
                <w:szCs w:val="20"/>
              </w:rPr>
            </w:pPr>
            <w:r>
              <w:rPr>
                <w:rFonts w:ascii="Calibri" w:hAnsi="Calibri"/>
                <w:sz w:val="20"/>
                <w:szCs w:val="20"/>
              </w:rPr>
              <w:t>This is utilized when sporadic checks are required to ensure that a family is following the safety plan.  During the course of delivery the provider will monitor for safety, promote youth and family well-being.</w:t>
            </w:r>
          </w:p>
          <w:p w14:paraId="0AAE60C3" w14:textId="77777777" w:rsidR="00BA7325" w:rsidRPr="008C0F16" w:rsidRDefault="00BA7325" w:rsidP="00CE74B5">
            <w:pPr>
              <w:rPr>
                <w:rFonts w:ascii="Calibri" w:hAnsi="Calibri"/>
                <w:sz w:val="20"/>
                <w:szCs w:val="20"/>
              </w:rPr>
            </w:pPr>
          </w:p>
        </w:tc>
        <w:tc>
          <w:tcPr>
            <w:tcW w:w="4776" w:type="dxa"/>
            <w:vAlign w:val="center"/>
          </w:tcPr>
          <w:p w14:paraId="5EC2D229" w14:textId="77777777" w:rsidR="0022362F" w:rsidRPr="0022362F" w:rsidRDefault="0022362F" w:rsidP="006C6C23">
            <w:p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73054702" w14:textId="77777777" w:rsidR="0022362F" w:rsidRDefault="0022362F" w:rsidP="006C6C23">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2362F">
              <w:rPr>
                <w:rFonts w:ascii="Calibri" w:hAnsi="Calibri"/>
                <w:sz w:val="20"/>
                <w:szCs w:val="20"/>
              </w:rPr>
              <w:t>Goal:  Permanency and/or Reunification</w:t>
            </w:r>
          </w:p>
          <w:p w14:paraId="2C8208F2" w14:textId="77777777" w:rsidR="0022362F" w:rsidRPr="0022362F" w:rsidRDefault="0022362F" w:rsidP="006C6C23">
            <w:pPr>
              <w:pStyle w:val="ListParagraph"/>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139DF113" w14:textId="77777777" w:rsidR="00BA7325" w:rsidRDefault="005334CB" w:rsidP="006C6C23">
            <w:pPr>
              <w:pStyle w:val="ListParagraph"/>
              <w:numPr>
                <w:ilvl w:val="0"/>
                <w:numId w:val="1"/>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Environment</w:t>
            </w:r>
          </w:p>
          <w:p w14:paraId="2D36327B" w14:textId="77777777" w:rsidR="005334CB" w:rsidRDefault="005334CB" w:rsidP="006C6C23">
            <w:pPr>
              <w:pStyle w:val="ListParagraph"/>
              <w:numPr>
                <w:ilvl w:val="0"/>
                <w:numId w:val="1"/>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Parental Capabilities</w:t>
            </w:r>
          </w:p>
          <w:p w14:paraId="133B6497" w14:textId="77777777" w:rsidR="005334CB" w:rsidRDefault="005334CB" w:rsidP="006C6C23">
            <w:pPr>
              <w:pStyle w:val="ListParagraph"/>
              <w:numPr>
                <w:ilvl w:val="0"/>
                <w:numId w:val="1"/>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Family Interactions</w:t>
            </w:r>
          </w:p>
          <w:p w14:paraId="688EA867" w14:textId="77777777" w:rsidR="00086336" w:rsidRDefault="00086336" w:rsidP="006C6C23">
            <w:pPr>
              <w:pStyle w:val="ListParagraph"/>
              <w:numPr>
                <w:ilvl w:val="0"/>
                <w:numId w:val="1"/>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Family Safety</w:t>
            </w:r>
          </w:p>
          <w:p w14:paraId="43DF766C" w14:textId="77777777" w:rsidR="00086336" w:rsidRPr="00086336" w:rsidRDefault="00086336" w:rsidP="00086336">
            <w:pPr>
              <w:ind w:left="88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4968" w:type="dxa"/>
          </w:tcPr>
          <w:p w14:paraId="6ECEE280" w14:textId="77777777" w:rsidR="00FF5C64" w:rsidRPr="00B7289D" w:rsidRDefault="00B7289D" w:rsidP="00B7289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B7289D">
              <w:rPr>
                <w:rFonts w:ascii="Calibri" w:hAnsi="Calibri"/>
                <w:sz w:val="20"/>
                <w:szCs w:val="20"/>
              </w:rPr>
              <w:t>Low Intensity/High-Low Frequency</w:t>
            </w:r>
          </w:p>
          <w:p w14:paraId="11D43D77" w14:textId="77777777" w:rsidR="00B32F00" w:rsidRPr="00B32F00" w:rsidRDefault="00B32F00" w:rsidP="00CE74B5">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Accept referrals 24/7 with 2 hour response time unless otherwise specified in the safety plan</w:t>
            </w:r>
          </w:p>
          <w:p w14:paraId="1646C68A" w14:textId="77777777" w:rsidR="00BA7325" w:rsidRPr="00B32F00" w:rsidRDefault="005334CB" w:rsidP="00CE74B5">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sz w:val="20"/>
                <w:szCs w:val="20"/>
              </w:rPr>
              <w:t>Frequency and duration of drop in will be determined through safety planning</w:t>
            </w:r>
          </w:p>
          <w:p w14:paraId="343B5A79" w14:textId="77777777" w:rsidR="00B32F00" w:rsidRPr="00B32F00" w:rsidRDefault="00B32F00" w:rsidP="00CE74B5">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sz w:val="20"/>
                <w:szCs w:val="20"/>
              </w:rPr>
              <w:t>Duration of each drop in will be a minimum of 30 minutes but may be longer if requested (as identified within the safety plan)</w:t>
            </w:r>
          </w:p>
          <w:p w14:paraId="640AB297" w14:textId="77777777" w:rsidR="00B32F00" w:rsidRDefault="00B32F00" w:rsidP="00CE74B5">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Will put eyes on each individual present within the home during the drop-in and/or walkthrough</w:t>
            </w:r>
          </w:p>
          <w:p w14:paraId="09723482" w14:textId="77777777" w:rsidR="0001683F" w:rsidRPr="00070EF1" w:rsidRDefault="0001683F" w:rsidP="00CE74B5">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color w:val="000000" w:themeColor="text1" w:themeShade="BF"/>
                <w:sz w:val="20"/>
                <w:szCs w:val="20"/>
              </w:rPr>
              <w:t>Not utilized to assess appropriateness of out of home placement options</w:t>
            </w:r>
          </w:p>
        </w:tc>
      </w:tr>
      <w:tr w:rsidR="00BA7325" w14:paraId="5412CDE1" w14:textId="77777777" w:rsidTr="00924327">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872" w:type="dxa"/>
          </w:tcPr>
          <w:p w14:paraId="44620D90" w14:textId="77777777" w:rsidR="00BA7325" w:rsidRPr="00B76B53" w:rsidRDefault="00BA7325" w:rsidP="00CE74B5">
            <w:pPr>
              <w:rPr>
                <w:rFonts w:ascii="Calibri" w:hAnsi="Calibri"/>
                <w:b w:val="0"/>
                <w:u w:val="single"/>
              </w:rPr>
            </w:pPr>
            <w:r w:rsidRPr="00B76B53">
              <w:rPr>
                <w:rFonts w:ascii="Calibri" w:hAnsi="Calibri"/>
                <w:u w:val="single"/>
              </w:rPr>
              <w:t>Drug Testing (Youth/Adult):</w:t>
            </w:r>
          </w:p>
          <w:p w14:paraId="00AF1DDD" w14:textId="77777777" w:rsidR="00BA7325" w:rsidRPr="00070EF1" w:rsidRDefault="00BA7325" w:rsidP="00CE74B5">
            <w:pPr>
              <w:rPr>
                <w:rFonts w:ascii="Calibri" w:hAnsi="Calibri"/>
                <w:sz w:val="20"/>
                <w:szCs w:val="20"/>
                <w:u w:val="single"/>
              </w:rPr>
            </w:pPr>
          </w:p>
          <w:p w14:paraId="591964E0" w14:textId="77777777" w:rsidR="00BA7325" w:rsidRPr="00E7775C" w:rsidRDefault="00BA7325" w:rsidP="00240770">
            <w:pPr>
              <w:rPr>
                <w:rFonts w:ascii="Calibri" w:hAnsi="Calibri"/>
                <w:sz w:val="20"/>
                <w:szCs w:val="20"/>
                <w:u w:val="single"/>
              </w:rPr>
            </w:pPr>
            <w:r>
              <w:rPr>
                <w:rFonts w:ascii="Calibri" w:hAnsi="Calibri"/>
                <w:sz w:val="20"/>
                <w:szCs w:val="20"/>
              </w:rPr>
              <w:t xml:space="preserve">Drug screening and testing provided for both adults and youth. Utilized </w:t>
            </w:r>
            <w:r w:rsidR="00240770">
              <w:rPr>
                <w:rFonts w:ascii="Calibri" w:hAnsi="Calibri"/>
                <w:sz w:val="20"/>
                <w:szCs w:val="20"/>
              </w:rPr>
              <w:t xml:space="preserve">to determine use of alcohol or illegal substances at a point in time.  </w:t>
            </w:r>
          </w:p>
        </w:tc>
        <w:tc>
          <w:tcPr>
            <w:tcW w:w="4776" w:type="dxa"/>
            <w:vAlign w:val="center"/>
          </w:tcPr>
          <w:p w14:paraId="3E3FCB0E" w14:textId="77777777" w:rsidR="00BA7325" w:rsidRPr="00E7775C" w:rsidRDefault="00240770" w:rsidP="006C6C2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N/A</w:t>
            </w:r>
          </w:p>
        </w:tc>
        <w:tc>
          <w:tcPr>
            <w:tcW w:w="4968" w:type="dxa"/>
          </w:tcPr>
          <w:p w14:paraId="14437100" w14:textId="77777777" w:rsidR="00BA7325" w:rsidRPr="00240770" w:rsidRDefault="00240770" w:rsidP="00CE74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40770">
              <w:rPr>
                <w:rFonts w:ascii="Calibri" w:hAnsi="Calibri"/>
                <w:sz w:val="20"/>
                <w:szCs w:val="20"/>
              </w:rPr>
              <w:t>Most Testing is available 24/7</w:t>
            </w:r>
          </w:p>
          <w:p w14:paraId="7A52B8FB" w14:textId="6997F7C1" w:rsidR="00240770" w:rsidRPr="00240770" w:rsidRDefault="00240770" w:rsidP="00CE74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40770">
              <w:rPr>
                <w:rFonts w:ascii="Calibri" w:hAnsi="Calibri"/>
                <w:sz w:val="20"/>
                <w:szCs w:val="20"/>
              </w:rPr>
              <w:t>Testing is available for youth and adults</w:t>
            </w:r>
          </w:p>
          <w:p w14:paraId="528F66ED" w14:textId="0608914A" w:rsidR="00240770" w:rsidRPr="00240770" w:rsidRDefault="00240770" w:rsidP="00CE74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40770">
              <w:rPr>
                <w:rFonts w:ascii="Calibri" w:hAnsi="Calibri"/>
                <w:sz w:val="20"/>
                <w:szCs w:val="20"/>
              </w:rPr>
              <w:t>Testing is available for alcohol and drugs</w:t>
            </w:r>
          </w:p>
          <w:p w14:paraId="626C61BF" w14:textId="77777777" w:rsidR="00240770" w:rsidRDefault="00240770" w:rsidP="00CE74B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40770">
              <w:rPr>
                <w:rFonts w:ascii="Calibri" w:hAnsi="Calibri"/>
                <w:sz w:val="20"/>
                <w:szCs w:val="20"/>
              </w:rPr>
              <w:t>Ongoing testing is random at a determined frequency</w:t>
            </w:r>
          </w:p>
          <w:p w14:paraId="4B4D3B2E" w14:textId="69DD81BE" w:rsidR="00240770" w:rsidRPr="006E6DFE" w:rsidRDefault="0001683F" w:rsidP="0024077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Can be provided in</w:t>
            </w:r>
            <w:r w:rsidR="006E6DFE">
              <w:rPr>
                <w:rFonts w:ascii="Calibri" w:hAnsi="Calibri"/>
                <w:sz w:val="20"/>
                <w:szCs w:val="20"/>
              </w:rPr>
              <w:t xml:space="preserve"> </w:t>
            </w:r>
            <w:r>
              <w:rPr>
                <w:rFonts w:ascii="Calibri" w:hAnsi="Calibri"/>
                <w:sz w:val="20"/>
                <w:szCs w:val="20"/>
              </w:rPr>
              <w:t>home or provider office setting</w:t>
            </w:r>
          </w:p>
          <w:p w14:paraId="0AD67353" w14:textId="71C74EBB" w:rsidR="00924327" w:rsidRPr="006E6DFE" w:rsidRDefault="00240770" w:rsidP="006E6DF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40770">
              <w:rPr>
                <w:rFonts w:ascii="Calibri" w:hAnsi="Calibri"/>
                <w:sz w:val="20"/>
                <w:szCs w:val="20"/>
              </w:rPr>
              <w:t>Hair Follicle testing is available during business hours only</w:t>
            </w:r>
          </w:p>
          <w:p w14:paraId="601300CE" w14:textId="2DD0E6DE" w:rsidR="00BA7325" w:rsidRPr="00924327" w:rsidRDefault="00924327" w:rsidP="0024077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Drug Testing will not be utilized IF client is receiving DST through already established treatment or probation with</w:t>
            </w:r>
            <w:r w:rsidR="006E6DFE">
              <w:rPr>
                <w:rFonts w:ascii="Calibri" w:hAnsi="Calibri"/>
                <w:sz w:val="20"/>
                <w:szCs w:val="20"/>
              </w:rPr>
              <w:t xml:space="preserve"> the</w:t>
            </w:r>
            <w:r>
              <w:rPr>
                <w:rFonts w:ascii="Calibri" w:hAnsi="Calibri"/>
                <w:sz w:val="20"/>
                <w:szCs w:val="20"/>
              </w:rPr>
              <w:t xml:space="preserve"> exception </w:t>
            </w:r>
            <w:r>
              <w:rPr>
                <w:rFonts w:ascii="Calibri" w:hAnsi="Calibri"/>
                <w:sz w:val="20"/>
                <w:szCs w:val="20"/>
              </w:rPr>
              <w:lastRenderedPageBreak/>
              <w:t>of a one-time test to determine immediate safety</w:t>
            </w:r>
          </w:p>
        </w:tc>
      </w:tr>
      <w:tr w:rsidR="00BA7325" w14:paraId="7607EA7B" w14:textId="77777777" w:rsidTr="00EF4B95">
        <w:trPr>
          <w:cnfStyle w:val="000000010000" w:firstRow="0" w:lastRow="0" w:firstColumn="0" w:lastColumn="0" w:oddVBand="0" w:evenVBand="0" w:oddHBand="0" w:evenHBand="1" w:firstRowFirstColumn="0" w:firstRowLastColumn="0" w:lastRowFirstColumn="0" w:lastRowLastColumn="0"/>
          <w:trHeight w:val="3059"/>
        </w:trPr>
        <w:tc>
          <w:tcPr>
            <w:cnfStyle w:val="001000000000" w:firstRow="0" w:lastRow="0" w:firstColumn="1" w:lastColumn="0" w:oddVBand="0" w:evenVBand="0" w:oddHBand="0" w:evenHBand="0" w:firstRowFirstColumn="0" w:firstRowLastColumn="0" w:lastRowFirstColumn="0" w:lastRowLastColumn="0"/>
            <w:tcW w:w="4872" w:type="dxa"/>
          </w:tcPr>
          <w:p w14:paraId="707111EB" w14:textId="77777777" w:rsidR="00BA7325" w:rsidRPr="00B76B53" w:rsidRDefault="00BB7149" w:rsidP="00EF4B95">
            <w:pPr>
              <w:rPr>
                <w:rFonts w:ascii="Calibri" w:hAnsi="Calibri"/>
                <w:b w:val="0"/>
                <w:u w:val="single"/>
              </w:rPr>
            </w:pPr>
            <w:r>
              <w:rPr>
                <w:rFonts w:ascii="Calibri" w:hAnsi="Calibri"/>
                <w:u w:val="single"/>
              </w:rPr>
              <w:lastRenderedPageBreak/>
              <w:t>Home Supported</w:t>
            </w:r>
            <w:r w:rsidR="006C6C23">
              <w:rPr>
                <w:rFonts w:ascii="Calibri" w:hAnsi="Calibri"/>
                <w:u w:val="single"/>
              </w:rPr>
              <w:t xml:space="preserve"> (23:59)</w:t>
            </w:r>
            <w:r>
              <w:rPr>
                <w:rFonts w:ascii="Calibri" w:hAnsi="Calibri"/>
                <w:u w:val="single"/>
              </w:rPr>
              <w:t xml:space="preserve"> </w:t>
            </w:r>
          </w:p>
          <w:p w14:paraId="3CC954C4" w14:textId="77777777" w:rsidR="00BA7325" w:rsidRDefault="00BA7325" w:rsidP="00EF4B95">
            <w:pPr>
              <w:rPr>
                <w:rFonts w:ascii="Calibri" w:hAnsi="Calibri"/>
                <w:sz w:val="20"/>
                <w:szCs w:val="20"/>
                <w:u w:val="single"/>
              </w:rPr>
            </w:pPr>
          </w:p>
          <w:p w14:paraId="12C5A85D" w14:textId="3CA6C240" w:rsidR="00BA7325" w:rsidRPr="00443EB1" w:rsidRDefault="00C61E98" w:rsidP="00EF4B95">
            <w:pPr>
              <w:rPr>
                <w:rFonts w:ascii="Calibri" w:hAnsi="Calibri"/>
                <w:sz w:val="20"/>
                <w:szCs w:val="20"/>
              </w:rPr>
            </w:pPr>
            <w:r w:rsidRPr="00C61E98">
              <w:rPr>
                <w:rFonts w:ascii="Calibri" w:hAnsi="Calibri"/>
                <w:sz w:val="20"/>
                <w:szCs w:val="20"/>
              </w:rPr>
              <w:t>Home Supported is utilized as a temporary intervention for youth when it can be reasonably assumed that a youth can be returned to the parental home within less than 24 hours. Home Supported is not intended to be a placement but is intended to potentially provide day and overnight care to youth pending a timely return to the parental home. Home Supported interventions are intended to be up to 23 hours and 59 minutes of safe, secure care for youth, allowing their parent(s) time to mitigate any presenting safety threats to prevent youth removal from the home.</w:t>
            </w:r>
            <w:r w:rsidRPr="002D4CDE">
              <w:rPr>
                <w:rFonts w:cs="Arial"/>
                <w:i/>
              </w:rPr>
              <w:t xml:space="preserve">  </w:t>
            </w:r>
          </w:p>
        </w:tc>
        <w:tc>
          <w:tcPr>
            <w:tcW w:w="4776" w:type="dxa"/>
            <w:vAlign w:val="center"/>
          </w:tcPr>
          <w:p w14:paraId="43D8C45D" w14:textId="77777777" w:rsidR="0022362F" w:rsidRDefault="0022362F" w:rsidP="006C6C23">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01683F">
              <w:rPr>
                <w:rFonts w:ascii="Calibri" w:hAnsi="Calibri"/>
                <w:sz w:val="20"/>
                <w:szCs w:val="20"/>
              </w:rPr>
              <w:t>Goal:  Permanenc</w:t>
            </w:r>
            <w:r w:rsidR="0001683F">
              <w:rPr>
                <w:rFonts w:ascii="Calibri" w:hAnsi="Calibri"/>
                <w:sz w:val="20"/>
                <w:szCs w:val="20"/>
              </w:rPr>
              <w:t>y</w:t>
            </w:r>
          </w:p>
          <w:p w14:paraId="6DF1EFAF" w14:textId="77777777" w:rsidR="0001683F" w:rsidRPr="0001683F" w:rsidRDefault="0001683F" w:rsidP="006C6C23">
            <w:pPr>
              <w:pStyle w:val="ListParagraph"/>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75850CD9" w14:textId="77777777" w:rsidR="00BA7325" w:rsidRPr="00E7775C" w:rsidRDefault="00A8598D" w:rsidP="006C6C23">
            <w:pPr>
              <w:pStyle w:val="ListParagraph"/>
              <w:numPr>
                <w:ilvl w:val="0"/>
                <w:numId w:val="1"/>
              </w:numPr>
              <w:ind w:left="106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Child Well-Being</w:t>
            </w:r>
          </w:p>
        </w:tc>
        <w:tc>
          <w:tcPr>
            <w:tcW w:w="4968" w:type="dxa"/>
          </w:tcPr>
          <w:p w14:paraId="0C4ADFD7" w14:textId="77777777" w:rsidR="00B7289D" w:rsidRPr="00B7289D" w:rsidRDefault="00B7289D" w:rsidP="00B7289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Moderate</w:t>
            </w:r>
            <w:r w:rsidRPr="00B7289D">
              <w:rPr>
                <w:rFonts w:ascii="Calibri" w:hAnsi="Calibri"/>
                <w:sz w:val="20"/>
                <w:szCs w:val="20"/>
              </w:rPr>
              <w:t xml:space="preserve"> Intensity/High-Low Frequency</w:t>
            </w:r>
          </w:p>
          <w:p w14:paraId="2F79EA16" w14:textId="77777777" w:rsidR="00B7289D" w:rsidRDefault="00B7289D" w:rsidP="00B7289D">
            <w:pPr>
              <w:pStyle w:val="ListParagraph"/>
              <w:ind w:left="114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7316238F" w14:textId="77777777" w:rsidR="00BA7325" w:rsidRPr="00C05703" w:rsidRDefault="00C05703" w:rsidP="00B7289D">
            <w:pPr>
              <w:pStyle w:val="ListParagraph"/>
              <w:numPr>
                <w:ilvl w:val="0"/>
                <w:numId w:val="1"/>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05703">
              <w:rPr>
                <w:rFonts w:ascii="Calibri" w:hAnsi="Calibri"/>
                <w:sz w:val="20"/>
                <w:szCs w:val="20"/>
              </w:rPr>
              <w:t xml:space="preserve">Accessible for service 24/7 </w:t>
            </w:r>
          </w:p>
          <w:p w14:paraId="335F0F6C" w14:textId="77777777" w:rsidR="00BA7325" w:rsidRPr="00C05703" w:rsidRDefault="00C05703" w:rsidP="00B7289D">
            <w:pPr>
              <w:pStyle w:val="ListParagraph"/>
              <w:numPr>
                <w:ilvl w:val="0"/>
                <w:numId w:val="1"/>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05703">
              <w:rPr>
                <w:rFonts w:ascii="Calibri" w:hAnsi="Calibri"/>
                <w:sz w:val="20"/>
                <w:szCs w:val="20"/>
              </w:rPr>
              <w:t>Service will occur in a licensed foster home or facility</w:t>
            </w:r>
          </w:p>
          <w:p w14:paraId="60DF806B" w14:textId="77777777" w:rsidR="00C05703" w:rsidRPr="00C05703" w:rsidRDefault="00C05703" w:rsidP="00B7289D">
            <w:pPr>
              <w:pStyle w:val="ListParagraph"/>
              <w:numPr>
                <w:ilvl w:val="0"/>
                <w:numId w:val="1"/>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05703">
              <w:rPr>
                <w:rFonts w:ascii="Calibri" w:hAnsi="Calibri"/>
                <w:sz w:val="20"/>
                <w:szCs w:val="20"/>
              </w:rPr>
              <w:t>Agency representative can be present at intake if requested</w:t>
            </w:r>
          </w:p>
          <w:p w14:paraId="794E6F12" w14:textId="77777777" w:rsidR="00C05703" w:rsidRDefault="00C05703" w:rsidP="00B7289D">
            <w:pPr>
              <w:pStyle w:val="ListParagraph"/>
              <w:numPr>
                <w:ilvl w:val="0"/>
                <w:numId w:val="1"/>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05703">
              <w:rPr>
                <w:rFonts w:ascii="Calibri" w:hAnsi="Calibri"/>
                <w:sz w:val="20"/>
                <w:szCs w:val="20"/>
              </w:rPr>
              <w:t>Youth will be maintained hi his/her home school</w:t>
            </w:r>
          </w:p>
          <w:p w14:paraId="5107FC73" w14:textId="77777777" w:rsidR="0001683F" w:rsidRPr="00C05703" w:rsidRDefault="0001683F" w:rsidP="00B7289D">
            <w:pPr>
              <w:pStyle w:val="ListParagraph"/>
              <w:numPr>
                <w:ilvl w:val="0"/>
                <w:numId w:val="1"/>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This is NOT documented as a placement in </w:t>
            </w:r>
          </w:p>
          <w:p w14:paraId="3A6CABCF" w14:textId="77777777" w:rsidR="00BA7325" w:rsidRPr="00070EF1" w:rsidRDefault="00BA7325" w:rsidP="00C05703">
            <w:pPr>
              <w:pStyle w:val="ListParagraph"/>
              <w:ind w:left="1146"/>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p>
        </w:tc>
      </w:tr>
      <w:tr w:rsidR="003C3E60" w14:paraId="755F0E18" w14:textId="77777777" w:rsidTr="00924327">
        <w:trPr>
          <w:cnfStyle w:val="000000100000" w:firstRow="0" w:lastRow="0" w:firstColumn="0" w:lastColumn="0" w:oddVBand="0" w:evenVBand="0" w:oddHBand="1" w:evenHBand="0" w:firstRowFirstColumn="0" w:firstRowLastColumn="0" w:lastRowFirstColumn="0" w:lastRowLastColumn="0"/>
          <w:trHeight w:val="2338"/>
        </w:trPr>
        <w:tc>
          <w:tcPr>
            <w:cnfStyle w:val="001000000000" w:firstRow="0" w:lastRow="0" w:firstColumn="1" w:lastColumn="0" w:oddVBand="0" w:evenVBand="0" w:oddHBand="0" w:evenHBand="0" w:firstRowFirstColumn="0" w:firstRowLastColumn="0" w:lastRowFirstColumn="0" w:lastRowLastColumn="0"/>
            <w:tcW w:w="4872" w:type="dxa"/>
          </w:tcPr>
          <w:p w14:paraId="28BB590F" w14:textId="77777777" w:rsidR="003C3E60" w:rsidRDefault="003C3E60" w:rsidP="00CE74B5">
            <w:pPr>
              <w:rPr>
                <w:rFonts w:ascii="Calibri" w:hAnsi="Calibri"/>
                <w:b w:val="0"/>
                <w:u w:val="single"/>
              </w:rPr>
            </w:pPr>
            <w:r>
              <w:rPr>
                <w:rFonts w:ascii="Calibri" w:hAnsi="Calibri"/>
                <w:u w:val="single"/>
              </w:rPr>
              <w:t>Crisis Respite</w:t>
            </w:r>
          </w:p>
          <w:p w14:paraId="36546F57" w14:textId="77777777" w:rsidR="003C3E60" w:rsidRDefault="003C3E60" w:rsidP="00CE74B5">
            <w:pPr>
              <w:rPr>
                <w:rFonts w:ascii="Calibri" w:hAnsi="Calibri"/>
                <w:b w:val="0"/>
                <w:u w:val="single"/>
              </w:rPr>
            </w:pPr>
          </w:p>
          <w:p w14:paraId="60401CBE" w14:textId="5B656159" w:rsidR="003C3E60" w:rsidRPr="00D4480C" w:rsidRDefault="005334CB" w:rsidP="00CE74B5">
            <w:pPr>
              <w:rPr>
                <w:rFonts w:ascii="Calibri" w:hAnsi="Calibri"/>
                <w:sz w:val="20"/>
                <w:szCs w:val="20"/>
              </w:rPr>
            </w:pPr>
            <w:r w:rsidRPr="00D4480C">
              <w:rPr>
                <w:rFonts w:ascii="Calibri" w:hAnsi="Calibri"/>
                <w:sz w:val="20"/>
                <w:szCs w:val="20"/>
              </w:rPr>
              <w:t xml:space="preserve">Crisis respite is utilized for an immediate need of a youth to be outside of the parental home for a brief period of time in an urgent time frame. This may be due to conflict within the home, absence of parental supervision, condition of the living environment, etc.  </w:t>
            </w:r>
          </w:p>
        </w:tc>
        <w:tc>
          <w:tcPr>
            <w:tcW w:w="4776" w:type="dxa"/>
            <w:vAlign w:val="center"/>
          </w:tcPr>
          <w:p w14:paraId="169B9173" w14:textId="77777777" w:rsidR="0022362F" w:rsidRPr="0022362F" w:rsidRDefault="0022362F" w:rsidP="006C6C23">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362F">
              <w:rPr>
                <w:rFonts w:ascii="Calibri" w:hAnsi="Calibri"/>
                <w:sz w:val="20"/>
                <w:szCs w:val="20"/>
              </w:rPr>
              <w:t xml:space="preserve">Goal:  Permanency </w:t>
            </w:r>
          </w:p>
          <w:p w14:paraId="692795E2" w14:textId="77777777" w:rsidR="0022362F" w:rsidRDefault="0022362F" w:rsidP="006C6C23">
            <w:pPr>
              <w:pStyle w:val="ListParagrap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EADE647" w14:textId="77777777" w:rsidR="003C3E60" w:rsidRPr="00CB749F" w:rsidRDefault="00CB749F" w:rsidP="006C6C23">
            <w:pPr>
              <w:pStyle w:val="ListParagraph"/>
              <w:numPr>
                <w:ilvl w:val="0"/>
                <w:numId w:val="1"/>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B749F">
              <w:rPr>
                <w:rFonts w:ascii="Calibri" w:hAnsi="Calibri"/>
                <w:sz w:val="20"/>
                <w:szCs w:val="20"/>
              </w:rPr>
              <w:t>Child Well-Being</w:t>
            </w:r>
          </w:p>
        </w:tc>
        <w:tc>
          <w:tcPr>
            <w:tcW w:w="4968" w:type="dxa"/>
          </w:tcPr>
          <w:p w14:paraId="60681033" w14:textId="77777777" w:rsidR="00CB749F" w:rsidRPr="00CB749F" w:rsidRDefault="00CB749F" w:rsidP="00CB749F">
            <w:pPr>
              <w:pStyle w:val="ListParagraph"/>
              <w:numPr>
                <w:ilvl w:val="0"/>
                <w:numId w:val="1"/>
              </w:numPr>
              <w:ind w:left="1056"/>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76D73">
              <w:rPr>
                <w:rFonts w:ascii="Calibri" w:hAnsi="Calibri"/>
                <w:sz w:val="20"/>
                <w:szCs w:val="20"/>
              </w:rPr>
              <w:t xml:space="preserve">On-call availability 24/7 with active efforts to secure </w:t>
            </w:r>
            <w:r>
              <w:rPr>
                <w:rFonts w:ascii="Calibri" w:hAnsi="Calibri"/>
                <w:sz w:val="20"/>
                <w:szCs w:val="20"/>
              </w:rPr>
              <w:t>respite</w:t>
            </w:r>
          </w:p>
          <w:p w14:paraId="13426FA3" w14:textId="77777777" w:rsidR="00CB749F" w:rsidRPr="00476D73" w:rsidRDefault="00CB749F" w:rsidP="00CB749F">
            <w:pPr>
              <w:pStyle w:val="ListParagraph"/>
              <w:numPr>
                <w:ilvl w:val="0"/>
                <w:numId w:val="1"/>
              </w:numPr>
              <w:ind w:left="1056"/>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76D73">
              <w:rPr>
                <w:rFonts w:ascii="Calibri" w:hAnsi="Calibri"/>
                <w:sz w:val="20"/>
                <w:szCs w:val="20"/>
              </w:rPr>
              <w:t>Youth served in licensed foster home affiliated with an agency for support</w:t>
            </w:r>
          </w:p>
          <w:p w14:paraId="76C18466" w14:textId="77777777" w:rsidR="00CB749F" w:rsidRDefault="00CB749F" w:rsidP="00CB749F">
            <w:pPr>
              <w:pStyle w:val="ListParagraph"/>
              <w:numPr>
                <w:ilvl w:val="0"/>
                <w:numId w:val="1"/>
              </w:numPr>
              <w:ind w:left="1056"/>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76D73">
              <w:rPr>
                <w:rFonts w:ascii="Calibri" w:hAnsi="Calibri"/>
                <w:sz w:val="20"/>
                <w:szCs w:val="20"/>
              </w:rPr>
              <w:t xml:space="preserve">Access to 24 hour crisis intervention to stabilize </w:t>
            </w:r>
            <w:r>
              <w:rPr>
                <w:rFonts w:ascii="Calibri" w:hAnsi="Calibri"/>
                <w:sz w:val="20"/>
                <w:szCs w:val="20"/>
              </w:rPr>
              <w:t>youth when necessary</w:t>
            </w:r>
          </w:p>
          <w:p w14:paraId="79012221" w14:textId="77777777" w:rsidR="00CB749F" w:rsidRDefault="00CB749F" w:rsidP="00CB749F">
            <w:pPr>
              <w:pStyle w:val="ListParagraph"/>
              <w:numPr>
                <w:ilvl w:val="0"/>
                <w:numId w:val="1"/>
              </w:numPr>
              <w:ind w:left="1056"/>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Contact with youth in respite as needed </w:t>
            </w:r>
          </w:p>
          <w:p w14:paraId="3B874D8A" w14:textId="77777777" w:rsidR="00CB749F" w:rsidRDefault="00CB749F" w:rsidP="00CB749F">
            <w:pPr>
              <w:pStyle w:val="ListParagraph"/>
              <w:numPr>
                <w:ilvl w:val="0"/>
                <w:numId w:val="1"/>
              </w:numPr>
              <w:ind w:left="1056"/>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Available for stays up to 72 hours in duration</w:t>
            </w:r>
          </w:p>
          <w:p w14:paraId="50B68338" w14:textId="77777777" w:rsidR="0001683F" w:rsidRDefault="0001683F" w:rsidP="00CB749F">
            <w:pPr>
              <w:pStyle w:val="ListParagraph"/>
              <w:numPr>
                <w:ilvl w:val="0"/>
                <w:numId w:val="1"/>
              </w:numPr>
              <w:ind w:left="1056"/>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This is NOT documented as a placement</w:t>
            </w:r>
          </w:p>
          <w:p w14:paraId="04D4DE41" w14:textId="77777777" w:rsidR="00CB749F" w:rsidRPr="00CB749F" w:rsidRDefault="00CB749F" w:rsidP="00CB749F">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tc>
      </w:tr>
      <w:tr w:rsidR="00A92AA7" w14:paraId="4E43E8A7" w14:textId="77777777" w:rsidTr="006C6C23">
        <w:trPr>
          <w:cnfStyle w:val="000000010000" w:firstRow="0" w:lastRow="0" w:firstColumn="0" w:lastColumn="0" w:oddVBand="0" w:evenVBand="0" w:oddHBand="0" w:evenHBand="1" w:firstRowFirstColumn="0" w:firstRowLastColumn="0" w:lastRowFirstColumn="0" w:lastRowLastColumn="0"/>
          <w:trHeight w:val="3130"/>
        </w:trPr>
        <w:tc>
          <w:tcPr>
            <w:cnfStyle w:val="001000000000" w:firstRow="0" w:lastRow="0" w:firstColumn="1" w:lastColumn="0" w:oddVBand="0" w:evenVBand="0" w:oddHBand="0" w:evenHBand="0" w:firstRowFirstColumn="0" w:firstRowLastColumn="0" w:lastRowFirstColumn="0" w:lastRowLastColumn="0"/>
            <w:tcW w:w="4872" w:type="dxa"/>
          </w:tcPr>
          <w:p w14:paraId="5AACAE8C" w14:textId="77777777" w:rsidR="00A92AA7" w:rsidRPr="00B76B53" w:rsidRDefault="00A92AA7" w:rsidP="00A92AA7">
            <w:pPr>
              <w:rPr>
                <w:rFonts w:ascii="Calibri" w:hAnsi="Calibri"/>
                <w:b w:val="0"/>
                <w:u w:val="single"/>
              </w:rPr>
            </w:pPr>
            <w:r>
              <w:rPr>
                <w:rFonts w:ascii="Calibri" w:hAnsi="Calibri"/>
                <w:u w:val="single"/>
              </w:rPr>
              <w:t>Planned Respite:</w:t>
            </w:r>
          </w:p>
          <w:p w14:paraId="2DB10634" w14:textId="77777777" w:rsidR="00A92AA7" w:rsidRPr="00E7775C" w:rsidRDefault="00A92AA7" w:rsidP="00A92AA7">
            <w:pPr>
              <w:rPr>
                <w:rFonts w:ascii="Calibri" w:hAnsi="Calibri"/>
                <w:sz w:val="20"/>
                <w:szCs w:val="20"/>
                <w:u w:val="single"/>
              </w:rPr>
            </w:pPr>
          </w:p>
          <w:p w14:paraId="7B47CE75" w14:textId="54009F38" w:rsidR="00A92AA7" w:rsidRPr="00D4480C" w:rsidRDefault="00A92AA7" w:rsidP="00A92AA7">
            <w:pPr>
              <w:rPr>
                <w:rFonts w:ascii="Calibri" w:hAnsi="Calibri"/>
                <w:sz w:val="20"/>
                <w:szCs w:val="20"/>
              </w:rPr>
            </w:pPr>
            <w:r w:rsidRPr="00D4480C">
              <w:rPr>
                <w:rFonts w:ascii="Calibri" w:hAnsi="Calibri"/>
                <w:sz w:val="20"/>
                <w:szCs w:val="20"/>
              </w:rPr>
              <w:t xml:space="preserve">Planned respite is utilized as a scheduled and planned break for youth and/or parents. It allows for the family to identify times when youth are in need of supervision outside of the home to help fulfill either the youth or parental need. Planned respite is non-urgent and can be arranged through scheduling and coordination. </w:t>
            </w:r>
          </w:p>
        </w:tc>
        <w:tc>
          <w:tcPr>
            <w:tcW w:w="4776" w:type="dxa"/>
            <w:vAlign w:val="center"/>
          </w:tcPr>
          <w:p w14:paraId="0CC848FB" w14:textId="77777777" w:rsidR="00A92AA7" w:rsidRPr="0022362F" w:rsidRDefault="00A92AA7" w:rsidP="00A92AA7">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2362F">
              <w:rPr>
                <w:rFonts w:ascii="Calibri" w:hAnsi="Calibri"/>
                <w:sz w:val="20"/>
                <w:szCs w:val="20"/>
              </w:rPr>
              <w:t xml:space="preserve">Goal:  Permanency </w:t>
            </w:r>
          </w:p>
          <w:p w14:paraId="7AA47D00" w14:textId="77777777" w:rsidR="00A92AA7" w:rsidRDefault="00A92AA7" w:rsidP="00A92AA7">
            <w:pPr>
              <w:pStyle w:val="ListParagraph"/>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135C7592" w14:textId="77777777" w:rsidR="00A92AA7" w:rsidRPr="00CB749F" w:rsidRDefault="00A92AA7" w:rsidP="00A92AA7">
            <w:pPr>
              <w:pStyle w:val="ListParagraph"/>
              <w:numPr>
                <w:ilvl w:val="0"/>
                <w:numId w:val="4"/>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B749F">
              <w:rPr>
                <w:rFonts w:ascii="Calibri" w:hAnsi="Calibri"/>
                <w:sz w:val="20"/>
                <w:szCs w:val="20"/>
              </w:rPr>
              <w:t>Child Well-Being</w:t>
            </w:r>
          </w:p>
        </w:tc>
        <w:tc>
          <w:tcPr>
            <w:tcW w:w="4968" w:type="dxa"/>
          </w:tcPr>
          <w:p w14:paraId="5D170C39" w14:textId="77777777" w:rsidR="00A92AA7" w:rsidRDefault="00A92AA7" w:rsidP="00A92AA7">
            <w:pPr>
              <w:pStyle w:val="ListParagraph"/>
              <w:numPr>
                <w:ilvl w:val="0"/>
                <w:numId w:val="4"/>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Available during business hours to establish planned respite location and schedule</w:t>
            </w:r>
          </w:p>
          <w:p w14:paraId="583CCAA9" w14:textId="77777777" w:rsidR="00A92AA7" w:rsidRPr="00CB749F" w:rsidRDefault="00A92AA7" w:rsidP="00A92AA7">
            <w:pPr>
              <w:pStyle w:val="ListParagraph"/>
              <w:numPr>
                <w:ilvl w:val="0"/>
                <w:numId w:val="4"/>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Can be utilized for day or overnight respite needs</w:t>
            </w:r>
          </w:p>
          <w:p w14:paraId="2F379B13" w14:textId="77777777" w:rsidR="00A92AA7" w:rsidRPr="00476D73" w:rsidRDefault="00A92AA7" w:rsidP="00A92AA7">
            <w:pPr>
              <w:pStyle w:val="ListParagraph"/>
              <w:numPr>
                <w:ilvl w:val="0"/>
                <w:numId w:val="4"/>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76D73">
              <w:rPr>
                <w:rFonts w:ascii="Calibri" w:hAnsi="Calibri"/>
                <w:sz w:val="20"/>
                <w:szCs w:val="20"/>
              </w:rPr>
              <w:t>Youth served in licensed foster home affiliated with an agency for support</w:t>
            </w:r>
          </w:p>
          <w:p w14:paraId="0344EE0A" w14:textId="77777777" w:rsidR="00A92AA7" w:rsidRDefault="00A92AA7" w:rsidP="00A92AA7">
            <w:pPr>
              <w:pStyle w:val="ListParagraph"/>
              <w:numPr>
                <w:ilvl w:val="0"/>
                <w:numId w:val="4"/>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76D73">
              <w:rPr>
                <w:rFonts w:ascii="Calibri" w:hAnsi="Calibri"/>
                <w:sz w:val="20"/>
                <w:szCs w:val="20"/>
              </w:rPr>
              <w:t xml:space="preserve">Access to 24 hour crisis intervention to stabilize </w:t>
            </w:r>
            <w:r>
              <w:rPr>
                <w:rFonts w:ascii="Calibri" w:hAnsi="Calibri"/>
                <w:sz w:val="20"/>
                <w:szCs w:val="20"/>
              </w:rPr>
              <w:t>youth when necessary</w:t>
            </w:r>
          </w:p>
          <w:p w14:paraId="066CA9B6" w14:textId="77777777" w:rsidR="00A92AA7" w:rsidRDefault="00A92AA7" w:rsidP="00A92AA7">
            <w:pPr>
              <w:pStyle w:val="ListParagraph"/>
              <w:numPr>
                <w:ilvl w:val="0"/>
                <w:numId w:val="4"/>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 xml:space="preserve">Contact with youth in respite as needed </w:t>
            </w:r>
          </w:p>
          <w:p w14:paraId="11B767D1" w14:textId="33D71BDD" w:rsidR="00A92AA7" w:rsidRDefault="00A92AA7" w:rsidP="00A92AA7">
            <w:pPr>
              <w:pStyle w:val="ListParagraph"/>
              <w:numPr>
                <w:ilvl w:val="0"/>
                <w:numId w:val="4"/>
              </w:numPr>
              <w:ind w:left="1062"/>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Available for multiple stays in respite with each stay maximum 72 hours in duration; not to exceed more than one stay (up to 72 hours) per week</w:t>
            </w:r>
          </w:p>
          <w:p w14:paraId="2A530718" w14:textId="5CC72067" w:rsidR="00A92AA7" w:rsidRPr="00155089" w:rsidRDefault="00A92AA7" w:rsidP="00EF4B95">
            <w:pPr>
              <w:pStyle w:val="ListParagraph"/>
              <w:numPr>
                <w:ilvl w:val="0"/>
                <w:numId w:val="4"/>
              </w:numPr>
              <w:ind w:left="1062"/>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Pr>
                <w:rFonts w:ascii="Calibri" w:hAnsi="Calibri"/>
                <w:sz w:val="20"/>
                <w:szCs w:val="20"/>
              </w:rPr>
              <w:t>This is NOT documented as a placement</w:t>
            </w:r>
          </w:p>
        </w:tc>
      </w:tr>
    </w:tbl>
    <w:tbl>
      <w:tblPr>
        <w:tblStyle w:val="LightGrid"/>
        <w:tblW w:w="0" w:type="auto"/>
        <w:shd w:val="clear" w:color="auto" w:fill="FFFFFF" w:themeFill="background1"/>
        <w:tblLook w:val="04A0" w:firstRow="1" w:lastRow="0" w:firstColumn="1" w:lastColumn="0" w:noHBand="0" w:noVBand="1"/>
      </w:tblPr>
      <w:tblGrid>
        <w:gridCol w:w="4777"/>
        <w:gridCol w:w="4715"/>
        <w:gridCol w:w="4888"/>
      </w:tblGrid>
      <w:tr w:rsidR="006C6C23" w14:paraId="1D6C3FF9" w14:textId="77777777" w:rsidTr="008374D6">
        <w:trPr>
          <w:cnfStyle w:val="100000000000" w:firstRow="1" w:lastRow="0" w:firstColumn="0" w:lastColumn="0" w:oddVBand="0" w:evenVBand="0" w:oddHBand="0"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4872" w:type="dxa"/>
            <w:shd w:val="clear" w:color="auto" w:fill="BFBFBF" w:themeFill="background1" w:themeFillShade="BF"/>
          </w:tcPr>
          <w:p w14:paraId="1E412CB5" w14:textId="5B04A8A8" w:rsidR="006C6C23" w:rsidRPr="00725114" w:rsidRDefault="006C6C23" w:rsidP="00BA7325">
            <w:pPr>
              <w:rPr>
                <w:rFonts w:ascii="Calibri" w:hAnsi="Calibri"/>
                <w:u w:val="single"/>
              </w:rPr>
            </w:pPr>
            <w:r w:rsidRPr="00725114">
              <w:rPr>
                <w:rFonts w:ascii="Calibri" w:hAnsi="Calibri"/>
                <w:u w:val="single"/>
              </w:rPr>
              <w:lastRenderedPageBreak/>
              <w:t>Day Reporting</w:t>
            </w:r>
            <w:r w:rsidR="00EF4B95">
              <w:rPr>
                <w:rFonts w:ascii="Calibri" w:hAnsi="Calibri"/>
                <w:u w:val="single"/>
              </w:rPr>
              <w:t>:</w:t>
            </w:r>
          </w:p>
          <w:p w14:paraId="455CCDA8" w14:textId="77777777" w:rsidR="006C6C23" w:rsidRPr="00725114" w:rsidRDefault="006C6C23" w:rsidP="00BA7325">
            <w:pPr>
              <w:rPr>
                <w:rFonts w:ascii="Calibri" w:hAnsi="Calibri"/>
                <w:u w:val="single"/>
              </w:rPr>
            </w:pPr>
          </w:p>
          <w:p w14:paraId="144A7ED3" w14:textId="3E00C73D" w:rsidR="006C6C23" w:rsidRPr="00D4480C" w:rsidRDefault="00725114" w:rsidP="00BA7325">
            <w:pPr>
              <w:rPr>
                <w:rFonts w:ascii="Calibri" w:hAnsi="Calibri"/>
                <w:sz w:val="20"/>
                <w:szCs w:val="20"/>
                <w:highlight w:val="yellow"/>
              </w:rPr>
            </w:pPr>
            <w:r w:rsidRPr="00D4480C">
              <w:rPr>
                <w:rFonts w:ascii="Calibri" w:hAnsi="Calibri"/>
                <w:sz w:val="20"/>
                <w:szCs w:val="20"/>
              </w:rPr>
              <w:t>Day Reporting is utilized for ensuring that youth have safe, structured and supervised time when they cannot be left unattended during daytime hours. Day Reporting will assist youth in skill enhancement, educational development, and career readiness.</w:t>
            </w:r>
          </w:p>
        </w:tc>
        <w:tc>
          <w:tcPr>
            <w:tcW w:w="4776" w:type="dxa"/>
            <w:shd w:val="clear" w:color="auto" w:fill="BFBFBF" w:themeFill="background1" w:themeFillShade="BF"/>
            <w:vAlign w:val="center"/>
          </w:tcPr>
          <w:p w14:paraId="08F0217F" w14:textId="77777777" w:rsidR="006C6C23" w:rsidRPr="00725114" w:rsidRDefault="008374D6" w:rsidP="006C6C23">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rFonts w:ascii="Calibri" w:eastAsiaTheme="minorHAnsi" w:hAnsi="Calibri" w:cstheme="minorBidi"/>
                <w:b w:val="0"/>
                <w:bCs w:val="0"/>
                <w:sz w:val="20"/>
                <w:szCs w:val="20"/>
              </w:rPr>
            </w:pPr>
            <w:r w:rsidRPr="00725114">
              <w:rPr>
                <w:rFonts w:ascii="Calibri" w:eastAsiaTheme="minorHAnsi" w:hAnsi="Calibri" w:cstheme="minorBidi"/>
                <w:b w:val="0"/>
                <w:bCs w:val="0"/>
                <w:sz w:val="20"/>
                <w:szCs w:val="20"/>
              </w:rPr>
              <w:t>Goal:  Permanency</w:t>
            </w:r>
            <w:r w:rsidR="001A6DD1">
              <w:rPr>
                <w:rFonts w:ascii="Calibri" w:eastAsiaTheme="minorHAnsi" w:hAnsi="Calibri" w:cstheme="minorBidi"/>
                <w:b w:val="0"/>
                <w:bCs w:val="0"/>
                <w:sz w:val="20"/>
                <w:szCs w:val="20"/>
              </w:rPr>
              <w:t>/Reunification</w:t>
            </w:r>
          </w:p>
          <w:p w14:paraId="7F41CB7E" w14:textId="77777777" w:rsidR="008374D6" w:rsidRPr="00725114" w:rsidRDefault="008374D6" w:rsidP="008374D6">
            <w:pPr>
              <w:cnfStyle w:val="100000000000" w:firstRow="1" w:lastRow="0" w:firstColumn="0" w:lastColumn="0" w:oddVBand="0" w:evenVBand="0" w:oddHBand="0" w:evenHBand="0" w:firstRowFirstColumn="0" w:firstRowLastColumn="0" w:lastRowFirstColumn="0" w:lastRowLastColumn="0"/>
              <w:rPr>
                <w:rFonts w:ascii="Calibri" w:eastAsiaTheme="minorHAnsi" w:hAnsi="Calibri" w:cstheme="minorBidi"/>
                <w:b w:val="0"/>
                <w:bCs w:val="0"/>
                <w:sz w:val="20"/>
                <w:szCs w:val="20"/>
              </w:rPr>
            </w:pPr>
          </w:p>
          <w:p w14:paraId="1A28901F" w14:textId="77777777" w:rsidR="008374D6" w:rsidRPr="00725114" w:rsidRDefault="00725114" w:rsidP="008374D6">
            <w:pPr>
              <w:pStyle w:val="ListParagraph"/>
              <w:numPr>
                <w:ilvl w:val="0"/>
                <w:numId w:val="16"/>
              </w:numPr>
              <w:ind w:left="1248"/>
              <w:cnfStyle w:val="100000000000" w:firstRow="1" w:lastRow="0" w:firstColumn="0" w:lastColumn="0" w:oddVBand="0" w:evenVBand="0" w:oddHBand="0" w:evenHBand="0" w:firstRowFirstColumn="0" w:firstRowLastColumn="0" w:lastRowFirstColumn="0" w:lastRowLastColumn="0"/>
              <w:rPr>
                <w:rFonts w:ascii="Calibri" w:eastAsiaTheme="minorHAnsi" w:hAnsi="Calibri" w:cstheme="minorBidi"/>
                <w:b w:val="0"/>
                <w:bCs w:val="0"/>
                <w:sz w:val="20"/>
                <w:szCs w:val="20"/>
              </w:rPr>
            </w:pPr>
            <w:r w:rsidRPr="00725114">
              <w:rPr>
                <w:rFonts w:ascii="Calibri" w:eastAsiaTheme="minorHAnsi" w:hAnsi="Calibri" w:cstheme="minorBidi"/>
                <w:b w:val="0"/>
                <w:bCs w:val="0"/>
                <w:sz w:val="20"/>
                <w:szCs w:val="20"/>
              </w:rPr>
              <w:t>Child Well-Being</w:t>
            </w:r>
          </w:p>
          <w:p w14:paraId="212DA5BE" w14:textId="77777777" w:rsidR="00725114" w:rsidRPr="00725114" w:rsidRDefault="00725114" w:rsidP="008374D6">
            <w:pPr>
              <w:pStyle w:val="ListParagraph"/>
              <w:numPr>
                <w:ilvl w:val="0"/>
                <w:numId w:val="16"/>
              </w:numPr>
              <w:ind w:left="1248"/>
              <w:cnfStyle w:val="100000000000" w:firstRow="1" w:lastRow="0" w:firstColumn="0" w:lastColumn="0" w:oddVBand="0" w:evenVBand="0" w:oddHBand="0" w:evenHBand="0" w:firstRowFirstColumn="0" w:firstRowLastColumn="0" w:lastRowFirstColumn="0" w:lastRowLastColumn="0"/>
              <w:rPr>
                <w:rFonts w:ascii="Calibri" w:eastAsiaTheme="minorHAnsi" w:hAnsi="Calibri" w:cstheme="minorBidi"/>
                <w:b w:val="0"/>
                <w:bCs w:val="0"/>
                <w:sz w:val="20"/>
                <w:szCs w:val="20"/>
              </w:rPr>
            </w:pPr>
            <w:r w:rsidRPr="00725114">
              <w:rPr>
                <w:rFonts w:ascii="Calibri" w:eastAsiaTheme="minorHAnsi" w:hAnsi="Calibri" w:cstheme="minorBidi"/>
                <w:b w:val="0"/>
                <w:bCs w:val="0"/>
                <w:sz w:val="20"/>
                <w:szCs w:val="20"/>
              </w:rPr>
              <w:t>Social/Community Life</w:t>
            </w:r>
          </w:p>
        </w:tc>
        <w:tc>
          <w:tcPr>
            <w:tcW w:w="4968" w:type="dxa"/>
            <w:shd w:val="clear" w:color="auto" w:fill="BFBFBF" w:themeFill="background1" w:themeFillShade="BF"/>
          </w:tcPr>
          <w:p w14:paraId="6F3C3181" w14:textId="77777777" w:rsidR="006C6C23" w:rsidRPr="00725114" w:rsidRDefault="00725114" w:rsidP="00BA7325">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25114">
              <w:rPr>
                <w:rFonts w:ascii="Calibri" w:hAnsi="Calibri"/>
                <w:b w:val="0"/>
                <w:sz w:val="20"/>
                <w:szCs w:val="20"/>
              </w:rPr>
              <w:t>Day Reporting is available Monday through Friday from 7 AM to 6 PM</w:t>
            </w:r>
          </w:p>
          <w:p w14:paraId="734406A4" w14:textId="77777777" w:rsidR="00725114" w:rsidRPr="00725114" w:rsidRDefault="00725114" w:rsidP="00BA7325">
            <w:pPr>
              <w:pStyle w:val="ListParagraph"/>
              <w:numPr>
                <w:ilvl w:val="0"/>
                <w:numId w:val="2"/>
              </w:numP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25114">
              <w:rPr>
                <w:rFonts w:ascii="Calibri" w:hAnsi="Calibri"/>
                <w:b w:val="0"/>
                <w:sz w:val="20"/>
                <w:szCs w:val="20"/>
              </w:rPr>
              <w:t>Day reporting will provide youth the opportunity to:</w:t>
            </w:r>
          </w:p>
          <w:p w14:paraId="13BFA742" w14:textId="77777777" w:rsidR="00725114" w:rsidRPr="00725114" w:rsidRDefault="00725114" w:rsidP="00725114">
            <w:pPr>
              <w:pStyle w:val="ListParagraph"/>
              <w:numPr>
                <w:ilvl w:val="0"/>
                <w:numId w:val="2"/>
              </w:numPr>
              <w:ind w:left="1512"/>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25114">
              <w:rPr>
                <w:rFonts w:ascii="Calibri" w:hAnsi="Calibri"/>
                <w:b w:val="0"/>
                <w:sz w:val="20"/>
                <w:szCs w:val="20"/>
              </w:rPr>
              <w:t>Complete school work</w:t>
            </w:r>
          </w:p>
          <w:p w14:paraId="3A80552F" w14:textId="77777777" w:rsidR="00725114" w:rsidRPr="00725114" w:rsidRDefault="00725114" w:rsidP="00725114">
            <w:pPr>
              <w:pStyle w:val="ListParagraph"/>
              <w:numPr>
                <w:ilvl w:val="0"/>
                <w:numId w:val="2"/>
              </w:numPr>
              <w:ind w:left="1512"/>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25114">
              <w:rPr>
                <w:rFonts w:ascii="Calibri" w:hAnsi="Calibri"/>
                <w:b w:val="0"/>
                <w:sz w:val="20"/>
                <w:szCs w:val="20"/>
              </w:rPr>
              <w:t>Participate in study time</w:t>
            </w:r>
          </w:p>
          <w:p w14:paraId="6850CD7B" w14:textId="77777777" w:rsidR="00725114" w:rsidRPr="00725114" w:rsidRDefault="00725114" w:rsidP="00725114">
            <w:pPr>
              <w:pStyle w:val="ListParagraph"/>
              <w:numPr>
                <w:ilvl w:val="0"/>
                <w:numId w:val="2"/>
              </w:numPr>
              <w:ind w:left="1512"/>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25114">
              <w:rPr>
                <w:rFonts w:ascii="Calibri" w:hAnsi="Calibri"/>
                <w:b w:val="0"/>
                <w:sz w:val="20"/>
                <w:szCs w:val="20"/>
              </w:rPr>
              <w:t>Participate in GED preparation</w:t>
            </w:r>
          </w:p>
          <w:p w14:paraId="7EE7C69D" w14:textId="77777777" w:rsidR="00725114" w:rsidRPr="00725114" w:rsidRDefault="00725114" w:rsidP="00725114">
            <w:pPr>
              <w:pStyle w:val="ListParagraph"/>
              <w:numPr>
                <w:ilvl w:val="0"/>
                <w:numId w:val="2"/>
              </w:numPr>
              <w:ind w:left="1512"/>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25114">
              <w:rPr>
                <w:rFonts w:ascii="Calibri" w:hAnsi="Calibri"/>
                <w:b w:val="0"/>
                <w:sz w:val="20"/>
                <w:szCs w:val="20"/>
              </w:rPr>
              <w:t>Enhance vocational and/or independent living skills</w:t>
            </w:r>
          </w:p>
          <w:p w14:paraId="1CBB7A8F" w14:textId="77777777" w:rsidR="00725114" w:rsidRPr="00725114" w:rsidRDefault="00725114" w:rsidP="00725114">
            <w:pPr>
              <w:pStyle w:val="ListParagraph"/>
              <w:numPr>
                <w:ilvl w:val="0"/>
                <w:numId w:val="2"/>
              </w:numPr>
              <w:ind w:left="1062"/>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25114">
              <w:rPr>
                <w:rFonts w:ascii="Calibri" w:hAnsi="Calibri"/>
                <w:b w:val="0"/>
                <w:sz w:val="20"/>
                <w:szCs w:val="20"/>
              </w:rPr>
              <w:t>Provides youth with structured, strength based activities throughout the day</w:t>
            </w:r>
          </w:p>
          <w:p w14:paraId="5F598DCC" w14:textId="30FA1991" w:rsidR="00725114" w:rsidRPr="00725114" w:rsidRDefault="00725114" w:rsidP="00725114">
            <w:pPr>
              <w:pStyle w:val="ListParagraph"/>
              <w:numPr>
                <w:ilvl w:val="0"/>
                <w:numId w:val="2"/>
              </w:numPr>
              <w:ind w:left="1062"/>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725114">
              <w:rPr>
                <w:rFonts w:ascii="Calibri" w:hAnsi="Calibri"/>
                <w:b w:val="0"/>
                <w:sz w:val="20"/>
                <w:szCs w:val="20"/>
              </w:rPr>
              <w:t>Ensures that the youth’s basic needs</w:t>
            </w:r>
            <w:r w:rsidR="00D4480C">
              <w:rPr>
                <w:rFonts w:ascii="Calibri" w:hAnsi="Calibri"/>
                <w:b w:val="0"/>
                <w:sz w:val="20"/>
                <w:szCs w:val="20"/>
              </w:rPr>
              <w:t>,</w:t>
            </w:r>
            <w:r w:rsidRPr="00725114">
              <w:rPr>
                <w:rFonts w:ascii="Calibri" w:hAnsi="Calibri"/>
                <w:b w:val="0"/>
                <w:sz w:val="20"/>
                <w:szCs w:val="20"/>
              </w:rPr>
              <w:t xml:space="preserve"> including personal safety, food</w:t>
            </w:r>
            <w:r w:rsidR="00D4480C">
              <w:rPr>
                <w:rFonts w:ascii="Calibri" w:hAnsi="Calibri"/>
                <w:b w:val="0"/>
                <w:sz w:val="20"/>
                <w:szCs w:val="20"/>
              </w:rPr>
              <w:t>,</w:t>
            </w:r>
            <w:r w:rsidRPr="00725114">
              <w:rPr>
                <w:rFonts w:ascii="Calibri" w:hAnsi="Calibri"/>
                <w:b w:val="0"/>
                <w:sz w:val="20"/>
                <w:szCs w:val="20"/>
              </w:rPr>
              <w:t xml:space="preserve"> and shelter during enrollment hours</w:t>
            </w:r>
            <w:r w:rsidR="00D4480C">
              <w:rPr>
                <w:rFonts w:ascii="Calibri" w:hAnsi="Calibri"/>
                <w:b w:val="0"/>
                <w:sz w:val="20"/>
                <w:szCs w:val="20"/>
              </w:rPr>
              <w:t>,</w:t>
            </w:r>
            <w:r w:rsidRPr="00725114">
              <w:rPr>
                <w:rFonts w:ascii="Calibri" w:hAnsi="Calibri"/>
                <w:b w:val="0"/>
                <w:sz w:val="20"/>
                <w:szCs w:val="20"/>
              </w:rPr>
              <w:t xml:space="preserve"> is met</w:t>
            </w:r>
          </w:p>
          <w:p w14:paraId="09A1C0C0" w14:textId="05B3A7A5" w:rsidR="00725114" w:rsidRPr="00725114" w:rsidRDefault="00725114" w:rsidP="00725114">
            <w:pPr>
              <w:pStyle w:val="ListParagraph"/>
              <w:numPr>
                <w:ilvl w:val="0"/>
                <w:numId w:val="2"/>
              </w:numPr>
              <w:ind w:left="1062"/>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725114">
              <w:rPr>
                <w:rFonts w:ascii="Calibri" w:hAnsi="Calibri"/>
                <w:b w:val="0"/>
                <w:sz w:val="20"/>
                <w:szCs w:val="20"/>
              </w:rPr>
              <w:t>In some instances</w:t>
            </w:r>
            <w:r w:rsidR="00D4480C">
              <w:rPr>
                <w:rFonts w:ascii="Calibri" w:hAnsi="Calibri"/>
                <w:b w:val="0"/>
                <w:sz w:val="20"/>
                <w:szCs w:val="20"/>
              </w:rPr>
              <w:t>,</w:t>
            </w:r>
            <w:r w:rsidRPr="00725114">
              <w:rPr>
                <w:rFonts w:ascii="Calibri" w:hAnsi="Calibri"/>
                <w:b w:val="0"/>
                <w:sz w:val="20"/>
                <w:szCs w:val="20"/>
              </w:rPr>
              <w:t xml:space="preserve"> transportation is provided</w:t>
            </w:r>
          </w:p>
        </w:tc>
      </w:tr>
      <w:tr w:rsidR="00BA7325" w14:paraId="7AE8F5DE" w14:textId="77777777" w:rsidTr="00EF4B95">
        <w:trPr>
          <w:cnfStyle w:val="000000100000" w:firstRow="0" w:lastRow="0" w:firstColumn="0" w:lastColumn="0" w:oddVBand="0" w:evenVBand="0" w:oddHBand="1" w:evenHBand="0" w:firstRowFirstColumn="0" w:firstRowLastColumn="0" w:lastRowFirstColumn="0" w:lastRowLastColumn="0"/>
          <w:trHeight w:val="3230"/>
        </w:trPr>
        <w:tc>
          <w:tcPr>
            <w:cnfStyle w:val="001000000000" w:firstRow="0" w:lastRow="0" w:firstColumn="1" w:lastColumn="0" w:oddVBand="0" w:evenVBand="0" w:oddHBand="0" w:evenHBand="0" w:firstRowFirstColumn="0" w:firstRowLastColumn="0" w:lastRowFirstColumn="0" w:lastRowLastColumn="0"/>
            <w:tcW w:w="4872" w:type="dxa"/>
            <w:shd w:val="clear" w:color="auto" w:fill="FFFFFF" w:themeFill="background1"/>
          </w:tcPr>
          <w:p w14:paraId="5CDEEC1A" w14:textId="77777777" w:rsidR="00BA7325" w:rsidRPr="00B76B53" w:rsidRDefault="00BB7149" w:rsidP="00EF4B95">
            <w:pPr>
              <w:rPr>
                <w:rFonts w:ascii="Calibri" w:hAnsi="Calibri"/>
                <w:b w:val="0"/>
                <w:u w:val="single"/>
              </w:rPr>
            </w:pPr>
            <w:r>
              <w:rPr>
                <w:rFonts w:ascii="Calibri" w:hAnsi="Calibri"/>
                <w:u w:val="single"/>
              </w:rPr>
              <w:t>Specialized Bed</w:t>
            </w:r>
            <w:r w:rsidR="00AC27C3">
              <w:rPr>
                <w:rFonts w:ascii="Calibri" w:hAnsi="Calibri"/>
                <w:u w:val="single"/>
              </w:rPr>
              <w:t xml:space="preserve"> (5 day)</w:t>
            </w:r>
            <w:r>
              <w:rPr>
                <w:rFonts w:ascii="Calibri" w:hAnsi="Calibri"/>
                <w:u w:val="single"/>
              </w:rPr>
              <w:t>:</w:t>
            </w:r>
          </w:p>
          <w:p w14:paraId="6F148792" w14:textId="77777777" w:rsidR="00BA7325" w:rsidRPr="009864B5" w:rsidRDefault="00BA7325" w:rsidP="00EF4B95">
            <w:pPr>
              <w:rPr>
                <w:rFonts w:ascii="Calibri" w:hAnsi="Calibri"/>
                <w:sz w:val="20"/>
                <w:szCs w:val="20"/>
              </w:rPr>
            </w:pPr>
          </w:p>
          <w:p w14:paraId="01A1DBFC" w14:textId="77777777" w:rsidR="00BA7325" w:rsidRPr="00505587" w:rsidRDefault="00505587" w:rsidP="00EF4B95">
            <w:pPr>
              <w:rPr>
                <w:rFonts w:ascii="Arial" w:hAnsi="Arial" w:cs="Arial"/>
                <w:b w:val="0"/>
                <w:i/>
              </w:rPr>
            </w:pPr>
            <w:r w:rsidRPr="00505587">
              <w:rPr>
                <w:rFonts w:ascii="Calibri" w:hAnsi="Calibri"/>
                <w:sz w:val="20"/>
                <w:szCs w:val="20"/>
              </w:rPr>
              <w:t>The Specialized Bed provides 24-hour care in a licensed foster home for up to five (5) calendar days for children/youth that are unable to live at home and are in need of temporary care.  The need for care can be based on initial removal wit</w:t>
            </w:r>
            <w:r>
              <w:rPr>
                <w:rFonts w:ascii="Calibri" w:hAnsi="Calibri"/>
                <w:sz w:val="20"/>
                <w:szCs w:val="20"/>
              </w:rPr>
              <w:t xml:space="preserve">h anticipation of timely return.  </w:t>
            </w:r>
            <w:r w:rsidRPr="00505587">
              <w:rPr>
                <w:rFonts w:ascii="Calibri" w:hAnsi="Calibri"/>
                <w:sz w:val="20"/>
                <w:szCs w:val="20"/>
              </w:rPr>
              <w:t xml:space="preserve">Children/youth utilizing the Specialized Bed may have needs that are unknown as a result of recent removal or more significant needs; to include; severe behavioral/emotional needs, developmental and/or medical needs. </w:t>
            </w:r>
          </w:p>
        </w:tc>
        <w:tc>
          <w:tcPr>
            <w:tcW w:w="4776" w:type="dxa"/>
            <w:shd w:val="clear" w:color="auto" w:fill="FFFFFF" w:themeFill="background1"/>
            <w:vAlign w:val="center"/>
          </w:tcPr>
          <w:p w14:paraId="39811469" w14:textId="77777777" w:rsidR="0022362F" w:rsidRPr="0022362F" w:rsidRDefault="0022362F" w:rsidP="008374D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362F">
              <w:rPr>
                <w:rFonts w:ascii="Calibri" w:hAnsi="Calibri"/>
                <w:sz w:val="20"/>
                <w:szCs w:val="20"/>
              </w:rPr>
              <w:t>Goal:  Reunification</w:t>
            </w:r>
          </w:p>
          <w:p w14:paraId="27F8CD06" w14:textId="77777777" w:rsidR="0022362F" w:rsidRDefault="0022362F" w:rsidP="008374D6">
            <w:pPr>
              <w:pStyle w:val="ListParagrap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EDE2C0F" w14:textId="77777777" w:rsidR="00505587" w:rsidRDefault="00505587" w:rsidP="008374D6">
            <w:pPr>
              <w:pStyle w:val="ListParagraph"/>
              <w:numPr>
                <w:ilvl w:val="0"/>
                <w:numId w:val="3"/>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Child Well-Being</w:t>
            </w:r>
          </w:p>
          <w:p w14:paraId="7C4CFCDC" w14:textId="77777777" w:rsidR="00505587" w:rsidRDefault="00505587" w:rsidP="008374D6">
            <w:pPr>
              <w:pStyle w:val="ListParagraph"/>
              <w:numPr>
                <w:ilvl w:val="0"/>
                <w:numId w:val="3"/>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Social/Community Life</w:t>
            </w:r>
          </w:p>
          <w:p w14:paraId="308D73B7" w14:textId="77777777" w:rsidR="00BA7325" w:rsidRPr="00505587" w:rsidRDefault="00BA7325" w:rsidP="008374D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4968" w:type="dxa"/>
            <w:shd w:val="clear" w:color="auto" w:fill="FFFFFF" w:themeFill="background1"/>
            <w:vAlign w:val="center"/>
          </w:tcPr>
          <w:p w14:paraId="3D9D0D9F" w14:textId="77777777" w:rsidR="00C61E98" w:rsidRPr="00C61E98" w:rsidRDefault="00C61E98"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Youth served in licensed foster home affiliated with an agency for support</w:t>
            </w:r>
          </w:p>
          <w:p w14:paraId="4D2053F1" w14:textId="5474EE28" w:rsidR="00BA7325" w:rsidRPr="00505587" w:rsidRDefault="00505587"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05587">
              <w:rPr>
                <w:rFonts w:ascii="Calibri" w:hAnsi="Calibri"/>
                <w:color w:val="000000" w:themeColor="text1" w:themeShade="BF"/>
                <w:sz w:val="20"/>
                <w:szCs w:val="20"/>
              </w:rPr>
              <w:t>On-Call availability 24/7 with active efforts to identify 5</w:t>
            </w:r>
            <w:r w:rsidR="00D4480C">
              <w:rPr>
                <w:rFonts w:ascii="Calibri" w:hAnsi="Calibri"/>
                <w:color w:val="000000" w:themeColor="text1" w:themeShade="BF"/>
                <w:sz w:val="20"/>
                <w:szCs w:val="20"/>
              </w:rPr>
              <w:t>-</w:t>
            </w:r>
            <w:r w:rsidRPr="00505587">
              <w:rPr>
                <w:rFonts w:ascii="Calibri" w:hAnsi="Calibri"/>
                <w:color w:val="000000" w:themeColor="text1" w:themeShade="BF"/>
                <w:sz w:val="20"/>
                <w:szCs w:val="20"/>
              </w:rPr>
              <w:t>day option</w:t>
            </w:r>
          </w:p>
          <w:p w14:paraId="6C4133D1" w14:textId="72B6621D" w:rsidR="00BA7325" w:rsidRPr="00505587" w:rsidRDefault="00505587"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05587">
              <w:rPr>
                <w:rFonts w:ascii="Calibri" w:hAnsi="Calibri"/>
                <w:color w:val="000000" w:themeColor="text1" w:themeShade="BF"/>
                <w:sz w:val="20"/>
                <w:szCs w:val="20"/>
              </w:rPr>
              <w:t>Anticipate 5</w:t>
            </w:r>
            <w:r w:rsidR="00D4480C">
              <w:rPr>
                <w:rFonts w:ascii="Calibri" w:hAnsi="Calibri"/>
                <w:color w:val="000000" w:themeColor="text1" w:themeShade="BF"/>
                <w:sz w:val="20"/>
                <w:szCs w:val="20"/>
              </w:rPr>
              <w:t>-</w:t>
            </w:r>
            <w:r w:rsidRPr="00505587">
              <w:rPr>
                <w:rFonts w:ascii="Calibri" w:hAnsi="Calibri"/>
                <w:color w:val="000000" w:themeColor="text1" w:themeShade="BF"/>
                <w:sz w:val="20"/>
                <w:szCs w:val="20"/>
              </w:rPr>
              <w:t>day stay with availability of one extension up to 5 days with approval</w:t>
            </w:r>
          </w:p>
          <w:p w14:paraId="1C6DCF04" w14:textId="77777777" w:rsidR="00505587" w:rsidRPr="00505587" w:rsidRDefault="00505587"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color w:val="000000" w:themeColor="text1" w:themeShade="BF"/>
                <w:sz w:val="20"/>
                <w:szCs w:val="20"/>
              </w:rPr>
              <w:t>Face to Face contact with the youth by the provider agency within 24 hours of placement</w:t>
            </w:r>
          </w:p>
          <w:p w14:paraId="3BAB8A1F" w14:textId="77777777" w:rsidR="00BA7325" w:rsidRDefault="00C61E98"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Access to 24 hour crisis intervention to stabilize placement</w:t>
            </w:r>
          </w:p>
          <w:p w14:paraId="3EDE8D8B" w14:textId="77777777" w:rsidR="0001683F" w:rsidRPr="00C61E98" w:rsidRDefault="0001683F"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This WILL be documented as a placement</w:t>
            </w:r>
          </w:p>
        </w:tc>
      </w:tr>
      <w:tr w:rsidR="00BA7325" w14:paraId="40B1565D" w14:textId="77777777" w:rsidTr="00EF4B95">
        <w:trPr>
          <w:cnfStyle w:val="000000010000" w:firstRow="0" w:lastRow="0" w:firstColumn="0" w:lastColumn="0" w:oddVBand="0" w:evenVBand="0" w:oddHBand="0" w:evenHBand="1"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4872" w:type="dxa"/>
            <w:shd w:val="clear" w:color="auto" w:fill="BFBFBF" w:themeFill="background1" w:themeFillShade="BF"/>
          </w:tcPr>
          <w:p w14:paraId="562D46D3" w14:textId="77777777" w:rsidR="00BA7325" w:rsidRPr="00B76B53" w:rsidRDefault="003C3E60" w:rsidP="00EF4B95">
            <w:pPr>
              <w:rPr>
                <w:rFonts w:ascii="Calibri" w:hAnsi="Calibri"/>
                <w:b w:val="0"/>
                <w:u w:val="single"/>
              </w:rPr>
            </w:pPr>
            <w:r w:rsidRPr="00CC5CB0">
              <w:rPr>
                <w:rFonts w:ascii="Calibri" w:hAnsi="Calibri"/>
                <w:u w:val="single"/>
              </w:rPr>
              <w:t>Licensed Foster Care:</w:t>
            </w:r>
          </w:p>
          <w:p w14:paraId="2202EC30" w14:textId="77777777" w:rsidR="00BA7325" w:rsidRDefault="00BA7325" w:rsidP="00EF4B95">
            <w:pPr>
              <w:rPr>
                <w:rFonts w:ascii="Calibri" w:hAnsi="Calibri"/>
                <w:sz w:val="20"/>
                <w:szCs w:val="20"/>
                <w:u w:val="single"/>
              </w:rPr>
            </w:pPr>
          </w:p>
          <w:p w14:paraId="652BB79D" w14:textId="5E32F46B" w:rsidR="00BA7325" w:rsidRPr="00003F2C" w:rsidRDefault="00CC5CB0" w:rsidP="00EF4B95">
            <w:pPr>
              <w:rPr>
                <w:rFonts w:asciiTheme="minorHAnsi" w:hAnsiTheme="minorHAnsi"/>
                <w:sz w:val="20"/>
                <w:szCs w:val="20"/>
              </w:rPr>
            </w:pPr>
            <w:r w:rsidRPr="00003F2C">
              <w:rPr>
                <w:rFonts w:asciiTheme="minorHAnsi" w:hAnsiTheme="minorHAnsi"/>
                <w:sz w:val="20"/>
                <w:szCs w:val="20"/>
              </w:rPr>
              <w:t>Licensed Foster Care services are utilized when youth cannot be safely maintained in the parental home. Licensed foster care should be utilized when a kinship/relative placement cannot be secured or has been determined not to be in the youth’s best interest.  Licensed Foster Care services are a least restrictive option for out of home placement and should meet the youth’s developmental, emotional, behavioral, cultural and educational needs</w:t>
            </w:r>
            <w:r w:rsidR="00EF4B95">
              <w:rPr>
                <w:rFonts w:asciiTheme="minorHAnsi" w:hAnsiTheme="minorHAnsi"/>
                <w:sz w:val="20"/>
                <w:szCs w:val="20"/>
              </w:rPr>
              <w:t>.</w:t>
            </w:r>
          </w:p>
        </w:tc>
        <w:tc>
          <w:tcPr>
            <w:tcW w:w="4776" w:type="dxa"/>
            <w:shd w:val="clear" w:color="auto" w:fill="BFBFBF" w:themeFill="background1" w:themeFillShade="BF"/>
            <w:vAlign w:val="center"/>
          </w:tcPr>
          <w:p w14:paraId="592FFB7E" w14:textId="77777777" w:rsidR="0022362F" w:rsidRPr="0022362F" w:rsidRDefault="0022362F" w:rsidP="008374D6">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2362F">
              <w:rPr>
                <w:rFonts w:ascii="Calibri" w:hAnsi="Calibri"/>
                <w:sz w:val="20"/>
                <w:szCs w:val="20"/>
              </w:rPr>
              <w:t>Goal:  Reunification</w:t>
            </w:r>
          </w:p>
          <w:p w14:paraId="20CFFB79" w14:textId="77777777" w:rsidR="0022362F" w:rsidRDefault="0022362F" w:rsidP="008374D6">
            <w:pPr>
              <w:pStyle w:val="ListParagraph"/>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65EF1D9B" w14:textId="77777777" w:rsidR="00476D73" w:rsidRDefault="00476D73" w:rsidP="008374D6">
            <w:pPr>
              <w:pStyle w:val="ListParagraph"/>
              <w:numPr>
                <w:ilvl w:val="0"/>
                <w:numId w:val="1"/>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Child Well-Being</w:t>
            </w:r>
          </w:p>
          <w:p w14:paraId="214FBC8B" w14:textId="77777777" w:rsidR="00476D73" w:rsidRDefault="00476D73" w:rsidP="008374D6">
            <w:pPr>
              <w:pStyle w:val="ListParagraph"/>
              <w:numPr>
                <w:ilvl w:val="0"/>
                <w:numId w:val="1"/>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Social/Community Life</w:t>
            </w:r>
          </w:p>
          <w:p w14:paraId="0B00F64B" w14:textId="77777777" w:rsidR="00476D73" w:rsidRDefault="00476D73" w:rsidP="008374D6">
            <w:pPr>
              <w:pStyle w:val="ListParagraph"/>
              <w:numPr>
                <w:ilvl w:val="0"/>
                <w:numId w:val="1"/>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Self Sufficiency</w:t>
            </w:r>
          </w:p>
          <w:p w14:paraId="3EF54DE6" w14:textId="77777777" w:rsidR="00BA7325" w:rsidRPr="00E7775C" w:rsidRDefault="00476D73" w:rsidP="008374D6">
            <w:pPr>
              <w:pStyle w:val="ListParagraph"/>
              <w:numPr>
                <w:ilvl w:val="0"/>
                <w:numId w:val="1"/>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Family Health</w:t>
            </w:r>
          </w:p>
        </w:tc>
        <w:tc>
          <w:tcPr>
            <w:tcW w:w="4968" w:type="dxa"/>
            <w:shd w:val="clear" w:color="auto" w:fill="BFBFBF" w:themeFill="background1" w:themeFillShade="BF"/>
            <w:vAlign w:val="center"/>
          </w:tcPr>
          <w:p w14:paraId="63BA424D" w14:textId="77777777" w:rsidR="00BA7325" w:rsidRPr="00476D73" w:rsidRDefault="00CC5CB0" w:rsidP="008374D6">
            <w:pPr>
              <w:pStyle w:val="ListParagraph"/>
              <w:numPr>
                <w:ilvl w:val="0"/>
                <w:numId w:val="1"/>
              </w:numPr>
              <w:ind w:left="105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76D73">
              <w:rPr>
                <w:rFonts w:ascii="Calibri" w:hAnsi="Calibri"/>
                <w:sz w:val="20"/>
                <w:szCs w:val="20"/>
              </w:rPr>
              <w:t>Youth served in licensed foster home affiliated with an agency for support</w:t>
            </w:r>
          </w:p>
          <w:p w14:paraId="7B8E6454" w14:textId="77777777" w:rsidR="00BA7325" w:rsidRPr="00476D73" w:rsidRDefault="00476D73" w:rsidP="008374D6">
            <w:pPr>
              <w:pStyle w:val="ListParagraph"/>
              <w:numPr>
                <w:ilvl w:val="0"/>
                <w:numId w:val="1"/>
              </w:numPr>
              <w:ind w:left="105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76D73">
              <w:rPr>
                <w:rFonts w:ascii="Calibri" w:hAnsi="Calibri"/>
                <w:sz w:val="20"/>
                <w:szCs w:val="20"/>
              </w:rPr>
              <w:t>On-call availability 24/7 with active efforts to secure placement</w:t>
            </w:r>
          </w:p>
          <w:p w14:paraId="20ABDAFC" w14:textId="77777777" w:rsidR="00476D73" w:rsidRDefault="00476D73" w:rsidP="008374D6">
            <w:pPr>
              <w:pStyle w:val="ListParagraph"/>
              <w:numPr>
                <w:ilvl w:val="0"/>
                <w:numId w:val="1"/>
              </w:numPr>
              <w:ind w:left="105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76D73">
              <w:rPr>
                <w:rFonts w:ascii="Calibri" w:hAnsi="Calibri"/>
                <w:sz w:val="20"/>
                <w:szCs w:val="20"/>
              </w:rPr>
              <w:t>Access to 24 hour crisis intervention to stabilize placement</w:t>
            </w:r>
          </w:p>
          <w:p w14:paraId="7BFCC1BF" w14:textId="77777777" w:rsidR="00476D73" w:rsidRDefault="00476D73" w:rsidP="008374D6">
            <w:pPr>
              <w:pStyle w:val="ListParagraph"/>
              <w:numPr>
                <w:ilvl w:val="0"/>
                <w:numId w:val="1"/>
              </w:numPr>
              <w:ind w:left="105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Provider completes walkthrough of home monthly</w:t>
            </w:r>
          </w:p>
          <w:p w14:paraId="2AA1B22D" w14:textId="77777777" w:rsidR="00BA7325" w:rsidRDefault="00476D73" w:rsidP="008374D6">
            <w:pPr>
              <w:pStyle w:val="ListParagraph"/>
              <w:numPr>
                <w:ilvl w:val="0"/>
                <w:numId w:val="1"/>
              </w:numPr>
              <w:ind w:left="105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Contact with youth placed in home within 72 hours of placement</w:t>
            </w:r>
          </w:p>
          <w:p w14:paraId="183D3082" w14:textId="77777777" w:rsidR="00476D73" w:rsidRDefault="00476D73" w:rsidP="008374D6">
            <w:pPr>
              <w:pStyle w:val="ListParagraph"/>
              <w:numPr>
                <w:ilvl w:val="0"/>
                <w:numId w:val="1"/>
              </w:numPr>
              <w:ind w:left="105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Ongoing contact with youth based on youth need and LOC (monthly minimum)</w:t>
            </w:r>
          </w:p>
          <w:p w14:paraId="7E7A9BA0" w14:textId="77777777" w:rsidR="0001683F" w:rsidRPr="00476D73" w:rsidRDefault="0001683F" w:rsidP="008374D6">
            <w:pPr>
              <w:pStyle w:val="ListParagraph"/>
              <w:numPr>
                <w:ilvl w:val="0"/>
                <w:numId w:val="1"/>
              </w:numPr>
              <w:ind w:left="105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This WILL be documented as a placement</w:t>
            </w:r>
          </w:p>
        </w:tc>
      </w:tr>
      <w:tr w:rsidR="000D230B" w14:paraId="11BF273E" w14:textId="77777777" w:rsidTr="00EF4B95">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4872" w:type="dxa"/>
            <w:shd w:val="clear" w:color="auto" w:fill="FFFFFF" w:themeFill="background1"/>
          </w:tcPr>
          <w:p w14:paraId="6E4B16C2" w14:textId="77777777" w:rsidR="000D230B" w:rsidRDefault="000D230B" w:rsidP="00EF4B95">
            <w:pPr>
              <w:rPr>
                <w:rFonts w:ascii="Calibri" w:hAnsi="Calibri"/>
                <w:u w:val="single"/>
              </w:rPr>
            </w:pPr>
            <w:r>
              <w:rPr>
                <w:rFonts w:ascii="Calibri" w:hAnsi="Calibri"/>
                <w:u w:val="single"/>
              </w:rPr>
              <w:lastRenderedPageBreak/>
              <w:t>Parenting Time</w:t>
            </w:r>
          </w:p>
          <w:p w14:paraId="51B4FCAC" w14:textId="77777777" w:rsidR="000D230B" w:rsidRDefault="000D230B" w:rsidP="00EF4B95">
            <w:pPr>
              <w:rPr>
                <w:rFonts w:ascii="Calibri" w:hAnsi="Calibri"/>
                <w:u w:val="single"/>
              </w:rPr>
            </w:pPr>
          </w:p>
          <w:p w14:paraId="274E376A" w14:textId="54DFFEC6" w:rsidR="000D230B" w:rsidRPr="00D4480C" w:rsidRDefault="000D230B" w:rsidP="00EF4B95">
            <w:pPr>
              <w:rPr>
                <w:rFonts w:ascii="Calibri" w:hAnsi="Calibri"/>
                <w:sz w:val="20"/>
                <w:szCs w:val="20"/>
              </w:rPr>
            </w:pPr>
            <w:r w:rsidRPr="00D4480C">
              <w:rPr>
                <w:rFonts w:ascii="Calibri" w:hAnsi="Calibri"/>
                <w:sz w:val="20"/>
                <w:szCs w:val="20"/>
              </w:rPr>
              <w:t xml:space="preserve">Parenting time services are focused on increasing parental capabilities, family interactions, and family safety. The provider will monitor for safety, promote youth and family well-being, and actively assist in establishing and enhancing positive interactions and parenting skills through teaching/educational interventions and strategies that aid in individual and/or family development of skills necessary to ensure family safety and well-being. </w:t>
            </w:r>
          </w:p>
          <w:p w14:paraId="7EB0AAAE" w14:textId="77777777" w:rsidR="000D230B" w:rsidRDefault="000D230B" w:rsidP="00EF4B95">
            <w:pPr>
              <w:rPr>
                <w:rFonts w:ascii="Calibri" w:hAnsi="Calibri"/>
                <w:u w:val="single"/>
              </w:rPr>
            </w:pPr>
          </w:p>
        </w:tc>
        <w:tc>
          <w:tcPr>
            <w:tcW w:w="4776" w:type="dxa"/>
            <w:shd w:val="clear" w:color="auto" w:fill="FFFFFF" w:themeFill="background1"/>
            <w:vAlign w:val="center"/>
          </w:tcPr>
          <w:p w14:paraId="5A90D8DC" w14:textId="77777777" w:rsidR="000D230B" w:rsidRPr="0022362F" w:rsidRDefault="000D230B" w:rsidP="000D230B">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22362F">
              <w:rPr>
                <w:rFonts w:ascii="Calibri" w:hAnsi="Calibri"/>
                <w:sz w:val="20"/>
                <w:szCs w:val="20"/>
              </w:rPr>
              <w:t>Goal:  Reunification</w:t>
            </w:r>
          </w:p>
          <w:p w14:paraId="01DC4F4F" w14:textId="77777777" w:rsidR="000D230B" w:rsidRDefault="000D230B" w:rsidP="000D230B">
            <w:pPr>
              <w:pStyle w:val="ListParagrap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BDB45F0" w14:textId="77777777" w:rsidR="000D230B" w:rsidRDefault="000D230B" w:rsidP="000D230B">
            <w:pPr>
              <w:pStyle w:val="ListParagraph"/>
              <w:numPr>
                <w:ilvl w:val="0"/>
                <w:numId w:val="3"/>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Parental Capabilities</w:t>
            </w:r>
          </w:p>
          <w:p w14:paraId="261709E5" w14:textId="77777777" w:rsidR="000D230B" w:rsidRDefault="000D230B" w:rsidP="000D230B">
            <w:pPr>
              <w:pStyle w:val="ListParagraph"/>
              <w:numPr>
                <w:ilvl w:val="0"/>
                <w:numId w:val="3"/>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Family Interactions</w:t>
            </w:r>
          </w:p>
          <w:p w14:paraId="5CE34A6A" w14:textId="77777777" w:rsidR="000D230B" w:rsidRDefault="000D230B" w:rsidP="000D230B">
            <w:pPr>
              <w:pStyle w:val="ListParagraph"/>
              <w:numPr>
                <w:ilvl w:val="0"/>
                <w:numId w:val="3"/>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Family Safety</w:t>
            </w:r>
          </w:p>
          <w:p w14:paraId="16AAB581" w14:textId="77777777" w:rsidR="000D230B" w:rsidRPr="007A4651" w:rsidRDefault="000D230B" w:rsidP="000D230B">
            <w:pPr>
              <w:pStyle w:val="ListParagraph"/>
              <w:numPr>
                <w:ilvl w:val="0"/>
                <w:numId w:val="3"/>
              </w:numPr>
              <w:ind w:left="1248"/>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Child Well-Being</w:t>
            </w:r>
          </w:p>
          <w:p w14:paraId="2E01C60B" w14:textId="77777777" w:rsidR="000D230B" w:rsidRPr="000D230B" w:rsidRDefault="000D230B" w:rsidP="000D230B">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4968" w:type="dxa"/>
            <w:shd w:val="clear" w:color="auto" w:fill="FFFFFF" w:themeFill="background1"/>
            <w:vAlign w:val="center"/>
          </w:tcPr>
          <w:p w14:paraId="151765F8" w14:textId="77777777" w:rsidR="000D230B" w:rsidRDefault="000D230B" w:rsidP="00924327">
            <w:pPr>
              <w:pStyle w:val="ListParagraph"/>
              <w:numPr>
                <w:ilvl w:val="0"/>
                <w:numId w:val="14"/>
              </w:numPr>
              <w:ind w:left="1062"/>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Referrals accepted during normal business hours</w:t>
            </w:r>
          </w:p>
          <w:p w14:paraId="3DAFA9FE" w14:textId="77777777" w:rsidR="000D230B" w:rsidRDefault="000D230B" w:rsidP="00924327">
            <w:pPr>
              <w:pStyle w:val="ListParagraph"/>
              <w:numPr>
                <w:ilvl w:val="0"/>
                <w:numId w:val="14"/>
              </w:numPr>
              <w:ind w:left="1062"/>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Provider will have contact with the family within 24 hours of referral acceptance to schedule initial session</w:t>
            </w:r>
          </w:p>
          <w:p w14:paraId="17195961" w14:textId="77777777" w:rsidR="000D230B" w:rsidRDefault="000D230B" w:rsidP="00924327">
            <w:pPr>
              <w:pStyle w:val="ListParagraph"/>
              <w:numPr>
                <w:ilvl w:val="0"/>
                <w:numId w:val="14"/>
              </w:numPr>
              <w:ind w:left="1062"/>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Initial Parenting Time session will occur within 72 hours of referral</w:t>
            </w:r>
          </w:p>
          <w:p w14:paraId="4286AB7D" w14:textId="77777777" w:rsidR="000D230B" w:rsidRDefault="000D230B" w:rsidP="00924327">
            <w:pPr>
              <w:pStyle w:val="ListParagraph"/>
              <w:numPr>
                <w:ilvl w:val="0"/>
                <w:numId w:val="14"/>
              </w:numPr>
              <w:ind w:left="1062"/>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Parenting Time Guidelines will be utilized and considered in referring for intensity and frequency</w:t>
            </w:r>
            <w:r w:rsidRPr="000D230B">
              <w:rPr>
                <w:rFonts w:ascii="Calibri" w:hAnsi="Calibri"/>
                <w:sz w:val="20"/>
                <w:szCs w:val="20"/>
              </w:rPr>
              <w:t xml:space="preserve"> </w:t>
            </w:r>
          </w:p>
          <w:p w14:paraId="436DBEAA" w14:textId="77777777" w:rsidR="000D230B" w:rsidRDefault="000D230B" w:rsidP="00924327">
            <w:pPr>
              <w:pStyle w:val="ListParagraph"/>
              <w:numPr>
                <w:ilvl w:val="0"/>
                <w:numId w:val="14"/>
              </w:numPr>
              <w:ind w:left="1062"/>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Parenting Time sessions will take place in a location that is approved and convenient for the youth and family</w:t>
            </w:r>
          </w:p>
          <w:p w14:paraId="64385AF2" w14:textId="77777777" w:rsidR="00924327" w:rsidRDefault="00924327" w:rsidP="00924327">
            <w:pPr>
              <w:pStyle w:val="ListParagraph"/>
              <w:numPr>
                <w:ilvl w:val="0"/>
                <w:numId w:val="14"/>
              </w:numPr>
              <w:ind w:left="1062"/>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Parenting Time will utilize 100% supervision unless otherwise requested or authorized</w:t>
            </w:r>
          </w:p>
          <w:p w14:paraId="6105D1ED" w14:textId="77777777" w:rsidR="00924327" w:rsidRDefault="00924327" w:rsidP="00924327">
            <w:pPr>
              <w:pStyle w:val="ListParagraph"/>
              <w:numPr>
                <w:ilvl w:val="0"/>
                <w:numId w:val="14"/>
              </w:numPr>
              <w:ind w:left="1062"/>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Parenting Time providers will provide teaching interactions and opportunities</w:t>
            </w:r>
          </w:p>
          <w:p w14:paraId="37534D09" w14:textId="77777777" w:rsidR="00924327" w:rsidRPr="000D230B" w:rsidRDefault="00924327" w:rsidP="00924327">
            <w:pPr>
              <w:pStyle w:val="ListParagraph"/>
              <w:numPr>
                <w:ilvl w:val="0"/>
                <w:numId w:val="14"/>
              </w:numPr>
              <w:ind w:left="1062"/>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Parenting Time can be utilized to allow a youth to participate in family events</w:t>
            </w:r>
          </w:p>
        </w:tc>
      </w:tr>
      <w:tr w:rsidR="00BA7325" w14:paraId="3717E82D" w14:textId="77777777" w:rsidTr="00EF4B95">
        <w:trPr>
          <w:cnfStyle w:val="000000010000" w:firstRow="0" w:lastRow="0" w:firstColumn="0" w:lastColumn="0" w:oddVBand="0" w:evenVBand="0" w:oddHBand="0" w:evenHBand="1" w:firstRowFirstColumn="0" w:firstRowLastColumn="0" w:lastRowFirstColumn="0" w:lastRowLastColumn="0"/>
          <w:trHeight w:val="2707"/>
        </w:trPr>
        <w:tc>
          <w:tcPr>
            <w:cnfStyle w:val="001000000000" w:firstRow="0" w:lastRow="0" w:firstColumn="1" w:lastColumn="0" w:oddVBand="0" w:evenVBand="0" w:oddHBand="0" w:evenHBand="0" w:firstRowFirstColumn="0" w:firstRowLastColumn="0" w:lastRowFirstColumn="0" w:lastRowLastColumn="0"/>
            <w:tcW w:w="4872" w:type="dxa"/>
            <w:shd w:val="clear" w:color="auto" w:fill="BFBFBF" w:themeFill="background1" w:themeFillShade="BF"/>
          </w:tcPr>
          <w:p w14:paraId="6D51283F" w14:textId="77777777" w:rsidR="00BA7325" w:rsidRPr="00B76B53" w:rsidRDefault="003C3E60" w:rsidP="00EF4B95">
            <w:pPr>
              <w:rPr>
                <w:rFonts w:ascii="Calibri" w:hAnsi="Calibri"/>
                <w:b w:val="0"/>
                <w:u w:val="single"/>
              </w:rPr>
            </w:pPr>
            <w:r>
              <w:rPr>
                <w:rFonts w:ascii="Calibri" w:hAnsi="Calibri"/>
                <w:u w:val="single"/>
              </w:rPr>
              <w:t>Family Finding:</w:t>
            </w:r>
          </w:p>
          <w:p w14:paraId="5D81F7F7" w14:textId="77777777" w:rsidR="00BA7325" w:rsidRDefault="00BA7325" w:rsidP="00EF4B95">
            <w:pPr>
              <w:rPr>
                <w:rFonts w:ascii="Calibri" w:hAnsi="Calibri"/>
                <w:sz w:val="20"/>
                <w:szCs w:val="20"/>
              </w:rPr>
            </w:pPr>
          </w:p>
          <w:p w14:paraId="5E129AF7" w14:textId="77777777" w:rsidR="00BA7325" w:rsidRPr="00E7775C" w:rsidRDefault="0000761A" w:rsidP="00EF4B95">
            <w:pPr>
              <w:rPr>
                <w:rFonts w:ascii="Calibri" w:hAnsi="Calibri"/>
                <w:sz w:val="20"/>
                <w:szCs w:val="20"/>
              </w:rPr>
            </w:pPr>
            <w:r>
              <w:rPr>
                <w:rFonts w:ascii="Calibri" w:hAnsi="Calibri"/>
                <w:sz w:val="20"/>
                <w:szCs w:val="20"/>
              </w:rPr>
              <w:t xml:space="preserve">Identifying relative/kinship placement and/or supports for child(ren) and their parents.  </w:t>
            </w:r>
            <w:r w:rsidR="001C44F9">
              <w:rPr>
                <w:rFonts w:ascii="Calibri" w:hAnsi="Calibri"/>
                <w:sz w:val="20"/>
                <w:szCs w:val="20"/>
              </w:rPr>
              <w:t>Informal supports</w:t>
            </w:r>
            <w:r>
              <w:rPr>
                <w:rFonts w:ascii="Calibri" w:hAnsi="Calibri"/>
                <w:sz w:val="20"/>
                <w:szCs w:val="20"/>
              </w:rPr>
              <w:t xml:space="preserve"> may be utilized to strengthen a family’s natural support system, decrease time in out of home care, and provide placement to youth in need of out of home care.</w:t>
            </w:r>
          </w:p>
        </w:tc>
        <w:tc>
          <w:tcPr>
            <w:tcW w:w="4776" w:type="dxa"/>
            <w:shd w:val="clear" w:color="auto" w:fill="BFBFBF" w:themeFill="background1" w:themeFillShade="BF"/>
            <w:vAlign w:val="center"/>
          </w:tcPr>
          <w:p w14:paraId="0ACFE693" w14:textId="77777777" w:rsidR="00555465" w:rsidRPr="0022362F" w:rsidRDefault="00555465" w:rsidP="00555465">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22362F">
              <w:rPr>
                <w:rFonts w:ascii="Calibri" w:hAnsi="Calibri"/>
                <w:sz w:val="20"/>
                <w:szCs w:val="20"/>
              </w:rPr>
              <w:t>Goal:  Permanency and/or Reunification</w:t>
            </w:r>
          </w:p>
          <w:p w14:paraId="64CD5E02" w14:textId="77777777" w:rsidR="0022362F" w:rsidRDefault="0022362F" w:rsidP="008374D6">
            <w:pPr>
              <w:pStyle w:val="ListParagraph"/>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359C4CF1" w14:textId="77777777" w:rsidR="0000761A" w:rsidRPr="007A4651" w:rsidRDefault="0000761A" w:rsidP="008374D6">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7A4651">
              <w:rPr>
                <w:rFonts w:ascii="Calibri" w:hAnsi="Calibri"/>
                <w:sz w:val="20"/>
                <w:szCs w:val="20"/>
              </w:rPr>
              <w:t>Social/Community Life</w:t>
            </w:r>
          </w:p>
          <w:p w14:paraId="484087B3" w14:textId="77777777" w:rsidR="0000761A" w:rsidRPr="007A4651" w:rsidRDefault="0000761A" w:rsidP="008374D6">
            <w:pPr>
              <w:pStyle w:val="ListParagraph"/>
              <w:numPr>
                <w:ilvl w:val="0"/>
                <w:numId w:val="3"/>
              </w:numPr>
              <w:ind w:left="1248"/>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7A4651">
              <w:rPr>
                <w:rFonts w:ascii="Calibri" w:hAnsi="Calibri"/>
                <w:sz w:val="20"/>
                <w:szCs w:val="20"/>
              </w:rPr>
              <w:t>Self Sufficiency</w:t>
            </w:r>
          </w:p>
          <w:p w14:paraId="6EA2C92C" w14:textId="77777777" w:rsidR="00BA7325" w:rsidRPr="007A4651" w:rsidRDefault="00BA7325" w:rsidP="008374D6">
            <w:pPr>
              <w:ind w:left="36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4968" w:type="dxa"/>
            <w:shd w:val="clear" w:color="auto" w:fill="BFBFBF" w:themeFill="background1" w:themeFillShade="BF"/>
            <w:vAlign w:val="center"/>
          </w:tcPr>
          <w:p w14:paraId="760C9371" w14:textId="77777777" w:rsidR="00391BFB" w:rsidRPr="00391BFB" w:rsidRDefault="00391BFB" w:rsidP="008374D6">
            <w:pPr>
              <w:pStyle w:val="ListParagraph"/>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5B815CFF" w14:textId="77777777" w:rsidR="00BA7325" w:rsidRPr="00CC5CB0" w:rsidRDefault="00CC5CB0"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sidRPr="00CC5CB0">
              <w:rPr>
                <w:rFonts w:ascii="Calibri" w:hAnsi="Calibri"/>
                <w:color w:val="000000" w:themeColor="text1" w:themeShade="BF"/>
                <w:sz w:val="20"/>
                <w:szCs w:val="20"/>
              </w:rPr>
              <w:t>Youth referred when out of home placement is needed and no kinship/relative options have been identified</w:t>
            </w:r>
          </w:p>
          <w:p w14:paraId="0CD981B9" w14:textId="77777777" w:rsidR="00BA7325" w:rsidRPr="00CC5CB0" w:rsidRDefault="00CC5CB0"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C5CB0">
              <w:rPr>
                <w:rFonts w:ascii="Calibri" w:hAnsi="Calibri"/>
                <w:color w:val="000000" w:themeColor="text1" w:themeShade="BF"/>
                <w:sz w:val="20"/>
                <w:szCs w:val="20"/>
              </w:rPr>
              <w:t>Referrals accepted during regular business hours</w:t>
            </w:r>
          </w:p>
          <w:p w14:paraId="0F525CF1" w14:textId="77777777" w:rsidR="00BA7325" w:rsidRPr="00CC5CB0" w:rsidRDefault="00CC5CB0"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sidRPr="00CC5CB0">
              <w:rPr>
                <w:rFonts w:ascii="Calibri" w:hAnsi="Calibri"/>
                <w:sz w:val="20"/>
                <w:szCs w:val="20"/>
              </w:rPr>
              <w:t>Referrals processed according to immediacy of need</w:t>
            </w:r>
          </w:p>
          <w:p w14:paraId="65C44F02" w14:textId="77777777" w:rsidR="00CC5CB0" w:rsidRPr="00CC5CB0" w:rsidRDefault="00CC5CB0" w:rsidP="008374D6">
            <w:pPr>
              <w:ind w:left="720"/>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highlight w:val="yellow"/>
              </w:rPr>
            </w:pPr>
          </w:p>
        </w:tc>
      </w:tr>
      <w:tr w:rsidR="00555465" w14:paraId="03B57F8A" w14:textId="77777777" w:rsidTr="00EF4B95">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4872" w:type="dxa"/>
            <w:shd w:val="clear" w:color="auto" w:fill="auto"/>
          </w:tcPr>
          <w:p w14:paraId="2B32E821" w14:textId="77777777" w:rsidR="00555465" w:rsidRDefault="00555465" w:rsidP="00EF4B95">
            <w:pPr>
              <w:rPr>
                <w:rFonts w:ascii="Calibri" w:hAnsi="Calibri"/>
                <w:u w:val="single"/>
              </w:rPr>
            </w:pPr>
            <w:r>
              <w:rPr>
                <w:rFonts w:ascii="Calibri" w:hAnsi="Calibri"/>
                <w:u w:val="single"/>
              </w:rPr>
              <w:t>Home Studies</w:t>
            </w:r>
            <w:r w:rsidR="006F6EF7">
              <w:rPr>
                <w:rFonts w:ascii="Calibri" w:hAnsi="Calibri"/>
                <w:u w:val="single"/>
              </w:rPr>
              <w:t>:</w:t>
            </w:r>
          </w:p>
          <w:p w14:paraId="5B001566" w14:textId="77777777" w:rsidR="00555465" w:rsidRDefault="00555465" w:rsidP="00EF4B95">
            <w:pPr>
              <w:rPr>
                <w:rFonts w:ascii="Calibri" w:hAnsi="Calibri"/>
                <w:u w:val="single"/>
              </w:rPr>
            </w:pPr>
          </w:p>
          <w:p w14:paraId="2D41DAF9" w14:textId="77777777" w:rsidR="00555465" w:rsidRPr="00D4480C" w:rsidRDefault="00555465" w:rsidP="00EF4B95">
            <w:pPr>
              <w:rPr>
                <w:rFonts w:ascii="Calibri" w:hAnsi="Calibri"/>
                <w:sz w:val="20"/>
                <w:szCs w:val="20"/>
              </w:rPr>
            </w:pPr>
            <w:r w:rsidRPr="00D4480C">
              <w:rPr>
                <w:rFonts w:ascii="Calibri" w:hAnsi="Calibri"/>
                <w:sz w:val="20"/>
                <w:szCs w:val="20"/>
              </w:rPr>
              <w:t>Home Studies are utilized for assessing potential placement and/or adoption options for youth.  They are designed to ensure youth safety and youth needs are able to be met within the identified family environment and that the family has the skills and resources necessary to provide ongoing care.</w:t>
            </w:r>
          </w:p>
          <w:p w14:paraId="527A5208" w14:textId="77777777" w:rsidR="00555465" w:rsidRPr="00555465" w:rsidRDefault="00555465" w:rsidP="00EF4B95">
            <w:pPr>
              <w:rPr>
                <w:rFonts w:ascii="Calibri" w:hAnsi="Calibri"/>
              </w:rPr>
            </w:pPr>
          </w:p>
        </w:tc>
        <w:tc>
          <w:tcPr>
            <w:tcW w:w="4776" w:type="dxa"/>
            <w:shd w:val="clear" w:color="auto" w:fill="auto"/>
            <w:vAlign w:val="center"/>
          </w:tcPr>
          <w:p w14:paraId="39A9D300" w14:textId="77777777" w:rsidR="00555465" w:rsidRPr="00555465" w:rsidRDefault="00555465" w:rsidP="005554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55465">
              <w:rPr>
                <w:rFonts w:ascii="Calibri" w:hAnsi="Calibri"/>
                <w:sz w:val="20"/>
                <w:szCs w:val="20"/>
              </w:rPr>
              <w:t>Goal:  Permanency and/or Reunification</w:t>
            </w:r>
          </w:p>
          <w:p w14:paraId="43107586" w14:textId="77777777" w:rsidR="00555465" w:rsidRPr="00555465" w:rsidRDefault="00555465" w:rsidP="00555465">
            <w:pPr>
              <w:pStyle w:val="ListParagraph"/>
              <w:numPr>
                <w:ilvl w:val="0"/>
                <w:numId w:val="3"/>
              </w:numPr>
              <w:ind w:left="1248"/>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r w:rsidRPr="00555465">
              <w:rPr>
                <w:rFonts w:ascii="Calibri" w:hAnsi="Calibri"/>
                <w:sz w:val="20"/>
                <w:szCs w:val="20"/>
              </w:rPr>
              <w:t>Child Wellbeing</w:t>
            </w:r>
          </w:p>
        </w:tc>
        <w:tc>
          <w:tcPr>
            <w:tcW w:w="4968" w:type="dxa"/>
            <w:shd w:val="clear" w:color="auto" w:fill="auto"/>
            <w:vAlign w:val="center"/>
          </w:tcPr>
          <w:p w14:paraId="69797D4E" w14:textId="77777777" w:rsidR="00555465" w:rsidRPr="001904B7" w:rsidRDefault="00555465"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sz w:val="20"/>
                <w:szCs w:val="20"/>
              </w:rPr>
            </w:pPr>
            <w:r w:rsidRPr="001904B7">
              <w:rPr>
                <w:rFonts w:ascii="Calibri" w:eastAsiaTheme="majorEastAsia" w:hAnsi="Calibri" w:cstheme="majorBidi"/>
                <w:bCs/>
                <w:sz w:val="20"/>
                <w:szCs w:val="20"/>
              </w:rPr>
              <w:t>Referred when placement is requested in an unlicensed kinship or relative home</w:t>
            </w:r>
          </w:p>
          <w:p w14:paraId="74C8FB30" w14:textId="77777777" w:rsidR="00555465" w:rsidRPr="001904B7" w:rsidRDefault="00555465"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r w:rsidRPr="001904B7">
              <w:rPr>
                <w:rFonts w:ascii="Calibri" w:eastAsiaTheme="majorEastAsia" w:hAnsi="Calibri" w:cstheme="majorBidi"/>
                <w:bCs/>
                <w:sz w:val="20"/>
                <w:szCs w:val="20"/>
              </w:rPr>
              <w:t>Referrals accepted during regular business hours</w:t>
            </w:r>
          </w:p>
          <w:p w14:paraId="5D59692E" w14:textId="77777777" w:rsidR="001904B7" w:rsidRPr="001904B7" w:rsidRDefault="001904B7"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r>
              <w:rPr>
                <w:rFonts w:ascii="Calibri" w:eastAsiaTheme="majorEastAsia" w:hAnsi="Calibri" w:cstheme="majorBidi"/>
                <w:bCs/>
                <w:sz w:val="20"/>
                <w:szCs w:val="20"/>
              </w:rPr>
              <w:t>Post placement home studies are to be completed and submitted within 30 days of placement</w:t>
            </w:r>
          </w:p>
          <w:p w14:paraId="4A24F695" w14:textId="1801F329" w:rsidR="001904B7" w:rsidRPr="00D4480C" w:rsidRDefault="001904B7"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r>
              <w:rPr>
                <w:rFonts w:ascii="Calibri" w:eastAsiaTheme="majorEastAsia" w:hAnsi="Calibri" w:cstheme="majorBidi"/>
                <w:bCs/>
                <w:sz w:val="20"/>
                <w:szCs w:val="20"/>
              </w:rPr>
              <w:t>Pre-placement home studies are to be completed and submitted within 60 days of referral</w:t>
            </w:r>
          </w:p>
          <w:p w14:paraId="1DDA2C7C" w14:textId="77777777" w:rsidR="00D4480C" w:rsidRPr="001904B7" w:rsidRDefault="00D4480C" w:rsidP="00D4480C">
            <w:pPr>
              <w:pStyle w:val="ListParagraph"/>
              <w:ind w:left="1080"/>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p>
          <w:p w14:paraId="4FBBDF59" w14:textId="7443B454" w:rsidR="00D4480C" w:rsidRPr="00D4480C" w:rsidRDefault="00D4480C" w:rsidP="00D4480C">
            <w:pPr>
              <w:pStyle w:val="ListParagraph"/>
              <w:ind w:left="1080"/>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r>
              <w:rPr>
                <w:rFonts w:ascii="Calibri" w:eastAsiaTheme="majorEastAsia" w:hAnsi="Calibri" w:cstheme="majorBidi"/>
                <w:b/>
                <w:bCs/>
                <w:u w:val="single"/>
              </w:rPr>
              <w:t xml:space="preserve">Continued </w:t>
            </w:r>
          </w:p>
          <w:p w14:paraId="0714890D" w14:textId="75743232" w:rsidR="000D230B" w:rsidRPr="000D230B" w:rsidRDefault="001904B7" w:rsidP="00D4480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r>
              <w:rPr>
                <w:rFonts w:ascii="Calibri" w:eastAsiaTheme="majorEastAsia" w:hAnsi="Calibri" w:cstheme="majorBidi"/>
                <w:bCs/>
                <w:sz w:val="20"/>
                <w:szCs w:val="20"/>
              </w:rPr>
              <w:lastRenderedPageBreak/>
              <w:t>Adoptive home study updates are to be completed within 60 days of referral</w:t>
            </w:r>
            <w:r w:rsidR="000D230B">
              <w:rPr>
                <w:rFonts w:ascii="Calibri" w:eastAsiaTheme="majorEastAsia" w:hAnsi="Calibri" w:cstheme="majorBidi"/>
                <w:bCs/>
                <w:sz w:val="20"/>
                <w:szCs w:val="20"/>
              </w:rPr>
              <w:t xml:space="preserve"> </w:t>
            </w:r>
          </w:p>
          <w:p w14:paraId="39DA5FCF" w14:textId="77777777" w:rsidR="000D230B" w:rsidRPr="000D230B" w:rsidRDefault="000D230B" w:rsidP="000D230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r>
              <w:rPr>
                <w:rFonts w:ascii="Calibri" w:eastAsiaTheme="majorEastAsia" w:hAnsi="Calibri" w:cstheme="majorBidi"/>
                <w:bCs/>
                <w:sz w:val="20"/>
                <w:szCs w:val="20"/>
              </w:rPr>
              <w:t>Background checks are required on all individuals residing in the home age 13 or older in accordance with DHHS policy</w:t>
            </w:r>
          </w:p>
          <w:p w14:paraId="099A68DC" w14:textId="77777777" w:rsidR="000D230B" w:rsidRPr="000D230B" w:rsidRDefault="000D230B" w:rsidP="000D230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
                <w:bCs/>
                <w:u w:val="single"/>
              </w:rPr>
            </w:pPr>
            <w:r>
              <w:rPr>
                <w:rFonts w:ascii="Calibri" w:eastAsiaTheme="majorEastAsia" w:hAnsi="Calibri" w:cstheme="majorBidi"/>
                <w:bCs/>
                <w:sz w:val="20"/>
                <w:szCs w:val="20"/>
              </w:rPr>
              <w:t>Home Studies will be completed in a format approved by DHHS</w:t>
            </w:r>
          </w:p>
        </w:tc>
      </w:tr>
      <w:tr w:rsidR="00BA7325" w14:paraId="2335A280" w14:textId="77777777" w:rsidTr="00EF4B95">
        <w:trPr>
          <w:cnfStyle w:val="000000010000" w:firstRow="0" w:lastRow="0" w:firstColumn="0" w:lastColumn="0" w:oddVBand="0" w:evenVBand="0" w:oddHBand="0" w:evenHBand="1"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4872" w:type="dxa"/>
            <w:shd w:val="clear" w:color="auto" w:fill="BFBFBF" w:themeFill="background1" w:themeFillShade="BF"/>
          </w:tcPr>
          <w:p w14:paraId="64EA8CC6" w14:textId="77777777" w:rsidR="003C3E60" w:rsidRPr="00B76B53" w:rsidRDefault="003C3E60" w:rsidP="00EF4B95">
            <w:pPr>
              <w:rPr>
                <w:rFonts w:ascii="Calibri" w:hAnsi="Calibri"/>
                <w:b w:val="0"/>
                <w:u w:val="single"/>
              </w:rPr>
            </w:pPr>
            <w:r w:rsidRPr="00B76B53">
              <w:rPr>
                <w:rFonts w:ascii="Calibri" w:hAnsi="Calibri"/>
                <w:u w:val="single"/>
              </w:rPr>
              <w:lastRenderedPageBreak/>
              <w:t>Interpreter:</w:t>
            </w:r>
          </w:p>
          <w:p w14:paraId="15277840" w14:textId="77777777" w:rsidR="003C3E60" w:rsidRDefault="003C3E60" w:rsidP="00EF4B95">
            <w:pPr>
              <w:rPr>
                <w:rFonts w:ascii="Calibri" w:hAnsi="Calibri"/>
                <w:sz w:val="20"/>
                <w:szCs w:val="20"/>
                <w:u w:val="single"/>
              </w:rPr>
            </w:pPr>
          </w:p>
          <w:p w14:paraId="263CED71" w14:textId="77777777" w:rsidR="00BA7325" w:rsidRPr="00E7775C" w:rsidRDefault="003C3E60" w:rsidP="00EF4B95">
            <w:pPr>
              <w:rPr>
                <w:rFonts w:ascii="Calibri" w:hAnsi="Calibri"/>
                <w:sz w:val="20"/>
                <w:szCs w:val="20"/>
                <w:u w:val="single"/>
              </w:rPr>
            </w:pPr>
            <w:r w:rsidRPr="00C05703">
              <w:rPr>
                <w:rFonts w:ascii="Calibri" w:hAnsi="Calibri"/>
                <w:sz w:val="20"/>
                <w:szCs w:val="20"/>
              </w:rPr>
              <w:t xml:space="preserve">This service will be provided to staff that need to communicate with a client whose primary language </w:t>
            </w:r>
            <w:r w:rsidR="005334CB">
              <w:rPr>
                <w:rFonts w:ascii="Calibri" w:hAnsi="Calibri"/>
                <w:sz w:val="20"/>
                <w:szCs w:val="20"/>
              </w:rPr>
              <w:t>is</w:t>
            </w:r>
            <w:r w:rsidR="005334CB" w:rsidRPr="00C05703">
              <w:rPr>
                <w:rFonts w:ascii="Calibri" w:hAnsi="Calibri"/>
                <w:sz w:val="20"/>
                <w:szCs w:val="20"/>
              </w:rPr>
              <w:t xml:space="preserve"> one not spoken by the professional </w:t>
            </w:r>
            <w:r w:rsidR="005334CB">
              <w:rPr>
                <w:rFonts w:ascii="Calibri" w:hAnsi="Calibri"/>
                <w:sz w:val="20"/>
                <w:szCs w:val="20"/>
              </w:rPr>
              <w:t xml:space="preserve">who </w:t>
            </w:r>
            <w:r w:rsidR="005334CB" w:rsidRPr="00C05703">
              <w:rPr>
                <w:rFonts w:ascii="Calibri" w:hAnsi="Calibri"/>
                <w:sz w:val="20"/>
                <w:szCs w:val="20"/>
              </w:rPr>
              <w:t>need</w:t>
            </w:r>
            <w:r w:rsidR="005334CB">
              <w:rPr>
                <w:rFonts w:ascii="Calibri" w:hAnsi="Calibri"/>
                <w:sz w:val="20"/>
                <w:szCs w:val="20"/>
              </w:rPr>
              <w:t>s</w:t>
            </w:r>
            <w:r w:rsidR="00C05703">
              <w:rPr>
                <w:rFonts w:ascii="Calibri" w:hAnsi="Calibri"/>
                <w:sz w:val="20"/>
                <w:szCs w:val="20"/>
              </w:rPr>
              <w:t xml:space="preserve"> to interact with the client.</w:t>
            </w:r>
            <w:r>
              <w:rPr>
                <w:rFonts w:ascii="Calibri" w:hAnsi="Calibri"/>
                <w:sz w:val="20"/>
                <w:szCs w:val="20"/>
              </w:rPr>
              <w:t xml:space="preserve"> </w:t>
            </w:r>
          </w:p>
        </w:tc>
        <w:tc>
          <w:tcPr>
            <w:tcW w:w="4776" w:type="dxa"/>
            <w:shd w:val="clear" w:color="auto" w:fill="BFBFBF" w:themeFill="background1" w:themeFillShade="BF"/>
            <w:vAlign w:val="center"/>
          </w:tcPr>
          <w:p w14:paraId="0A6DD8C1" w14:textId="77777777" w:rsidR="00BA7325" w:rsidRPr="00031016" w:rsidRDefault="00031016" w:rsidP="008374D6">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031016">
              <w:rPr>
                <w:rFonts w:ascii="Calibri" w:hAnsi="Calibri"/>
                <w:sz w:val="20"/>
                <w:szCs w:val="20"/>
              </w:rPr>
              <w:t>N/A</w:t>
            </w:r>
          </w:p>
        </w:tc>
        <w:tc>
          <w:tcPr>
            <w:tcW w:w="4968" w:type="dxa"/>
            <w:shd w:val="clear" w:color="auto" w:fill="BFBFBF" w:themeFill="background1" w:themeFillShade="BF"/>
            <w:vAlign w:val="center"/>
          </w:tcPr>
          <w:p w14:paraId="33210947" w14:textId="77777777" w:rsidR="00003F2C" w:rsidRDefault="00C05703"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003F2C">
              <w:rPr>
                <w:rFonts w:ascii="Calibri" w:hAnsi="Calibri"/>
                <w:sz w:val="20"/>
                <w:szCs w:val="20"/>
              </w:rPr>
              <w:t>Available 24/7 through either an</w:t>
            </w:r>
            <w:r w:rsidR="00003F2C">
              <w:rPr>
                <w:rFonts w:ascii="Calibri" w:hAnsi="Calibri"/>
                <w:sz w:val="20"/>
                <w:szCs w:val="20"/>
              </w:rPr>
              <w:t xml:space="preserve"> interpreter or Language Linc. </w:t>
            </w:r>
          </w:p>
          <w:p w14:paraId="156DC63B" w14:textId="77777777" w:rsidR="00003F2C" w:rsidRDefault="00003F2C"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Pr>
                <w:rFonts w:ascii="Calibri" w:hAnsi="Calibri"/>
                <w:sz w:val="20"/>
                <w:szCs w:val="20"/>
              </w:rPr>
              <w:t>Language Linc can interpret over the phone and may be available in person during regular business hours</w:t>
            </w:r>
          </w:p>
          <w:p w14:paraId="2F5A8C51" w14:textId="77777777" w:rsidR="003C3E60" w:rsidRPr="00003F2C" w:rsidRDefault="003C3E60"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003F2C">
              <w:rPr>
                <w:rFonts w:ascii="Calibri" w:hAnsi="Calibri"/>
                <w:sz w:val="20"/>
                <w:szCs w:val="20"/>
              </w:rPr>
              <w:t>May be used one time or on-going</w:t>
            </w:r>
          </w:p>
          <w:p w14:paraId="3FC5D2D2" w14:textId="77777777" w:rsidR="00BA7325" w:rsidRPr="00070EF1" w:rsidRDefault="003C3E60"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color w:val="000000" w:themeColor="text1" w:themeShade="BF"/>
                <w:sz w:val="20"/>
                <w:szCs w:val="20"/>
              </w:rPr>
            </w:pPr>
            <w:r w:rsidRPr="00C05703">
              <w:rPr>
                <w:rFonts w:ascii="Calibri" w:hAnsi="Calibri"/>
                <w:sz w:val="20"/>
                <w:szCs w:val="20"/>
              </w:rPr>
              <w:t>Can be utilized for face-to-face contact, family team meetings, and any other interactions with the client</w:t>
            </w:r>
          </w:p>
        </w:tc>
      </w:tr>
      <w:tr w:rsidR="00BA7325" w14:paraId="0E389594" w14:textId="77777777" w:rsidTr="00EF4B95">
        <w:trPr>
          <w:cnfStyle w:val="000000100000" w:firstRow="0" w:lastRow="0" w:firstColumn="0" w:lastColumn="0" w:oddVBand="0" w:evenVBand="0" w:oddHBand="1" w:evenHBand="0" w:firstRowFirstColumn="0" w:firstRowLastColumn="0" w:lastRowFirstColumn="0" w:lastRowLastColumn="0"/>
          <w:trHeight w:val="2401"/>
        </w:trPr>
        <w:tc>
          <w:tcPr>
            <w:cnfStyle w:val="001000000000" w:firstRow="0" w:lastRow="0" w:firstColumn="1" w:lastColumn="0" w:oddVBand="0" w:evenVBand="0" w:oddHBand="0" w:evenHBand="0" w:firstRowFirstColumn="0" w:firstRowLastColumn="0" w:lastRowFirstColumn="0" w:lastRowLastColumn="0"/>
            <w:tcW w:w="4872" w:type="dxa"/>
            <w:shd w:val="clear" w:color="auto" w:fill="FFFFFF" w:themeFill="background1"/>
          </w:tcPr>
          <w:p w14:paraId="5BA7C4AB" w14:textId="77777777" w:rsidR="00BA7325" w:rsidRPr="00B76B53" w:rsidRDefault="00BA7325" w:rsidP="00EF4B95">
            <w:pPr>
              <w:rPr>
                <w:rFonts w:ascii="Calibri" w:hAnsi="Calibri"/>
                <w:b w:val="0"/>
                <w:u w:val="single"/>
              </w:rPr>
            </w:pPr>
            <w:r w:rsidRPr="00B76B53">
              <w:rPr>
                <w:rFonts w:ascii="Calibri" w:hAnsi="Calibri"/>
                <w:u w:val="single"/>
              </w:rPr>
              <w:t>Transportation:</w:t>
            </w:r>
          </w:p>
          <w:p w14:paraId="4E30A87D" w14:textId="77777777" w:rsidR="00BA7325" w:rsidRPr="00B76B53" w:rsidRDefault="00BA7325" w:rsidP="00EF4B95">
            <w:pPr>
              <w:rPr>
                <w:rFonts w:ascii="Calibri" w:hAnsi="Calibri"/>
                <w:b w:val="0"/>
                <w:u w:val="single"/>
              </w:rPr>
            </w:pPr>
          </w:p>
          <w:p w14:paraId="3BBCB17B" w14:textId="77777777" w:rsidR="00BA7325" w:rsidRPr="00E7775C" w:rsidRDefault="00BA7325" w:rsidP="00EF4B95">
            <w:pPr>
              <w:rPr>
                <w:rFonts w:ascii="Calibri" w:hAnsi="Calibri"/>
                <w:sz w:val="20"/>
                <w:szCs w:val="20"/>
                <w:u w:val="single"/>
              </w:rPr>
            </w:pPr>
            <w:r w:rsidRPr="00031016">
              <w:rPr>
                <w:rFonts w:ascii="Calibri" w:hAnsi="Calibri"/>
                <w:sz w:val="20"/>
                <w:szCs w:val="20"/>
              </w:rPr>
              <w:t>Commercial transportation used to transport clients who do not have the means or availability of their own transportation or public transportation system.</w:t>
            </w:r>
          </w:p>
        </w:tc>
        <w:tc>
          <w:tcPr>
            <w:tcW w:w="4776" w:type="dxa"/>
            <w:shd w:val="clear" w:color="auto" w:fill="FFFFFF" w:themeFill="background1"/>
            <w:vAlign w:val="center"/>
          </w:tcPr>
          <w:p w14:paraId="50F18F01" w14:textId="77777777" w:rsidR="00BA7325" w:rsidRPr="00E7775C" w:rsidRDefault="00031016" w:rsidP="008374D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N/A</w:t>
            </w:r>
          </w:p>
        </w:tc>
        <w:tc>
          <w:tcPr>
            <w:tcW w:w="4968" w:type="dxa"/>
            <w:shd w:val="clear" w:color="auto" w:fill="FFFFFF" w:themeFill="background1"/>
            <w:vAlign w:val="center"/>
          </w:tcPr>
          <w:p w14:paraId="5E07F29A" w14:textId="77777777" w:rsidR="00BA7325" w:rsidRPr="00031016" w:rsidRDefault="00BA7325"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31016">
              <w:rPr>
                <w:rFonts w:ascii="Calibri" w:hAnsi="Calibri"/>
                <w:sz w:val="20"/>
                <w:szCs w:val="20"/>
              </w:rPr>
              <w:t>Children under the age of 12 must have an adult</w:t>
            </w:r>
            <w:r w:rsidR="00031016">
              <w:rPr>
                <w:rFonts w:ascii="Calibri" w:hAnsi="Calibri"/>
                <w:sz w:val="20"/>
                <w:szCs w:val="20"/>
              </w:rPr>
              <w:t>,</w:t>
            </w:r>
            <w:r w:rsidRPr="00031016">
              <w:rPr>
                <w:rFonts w:ascii="Calibri" w:hAnsi="Calibri"/>
                <w:sz w:val="20"/>
                <w:szCs w:val="20"/>
              </w:rPr>
              <w:t xml:space="preserve"> </w:t>
            </w:r>
            <w:r w:rsidR="00031016">
              <w:rPr>
                <w:rFonts w:ascii="Calibri" w:hAnsi="Calibri"/>
                <w:sz w:val="20"/>
                <w:szCs w:val="20"/>
              </w:rPr>
              <w:t xml:space="preserve">known to them, </w:t>
            </w:r>
            <w:r w:rsidRPr="00031016">
              <w:rPr>
                <w:rFonts w:ascii="Calibri" w:hAnsi="Calibri"/>
                <w:sz w:val="20"/>
                <w:szCs w:val="20"/>
              </w:rPr>
              <w:t>accompany them on the transport</w:t>
            </w:r>
            <w:r w:rsidR="006F6EF7">
              <w:rPr>
                <w:rFonts w:ascii="Calibri" w:hAnsi="Calibri"/>
                <w:sz w:val="20"/>
                <w:szCs w:val="20"/>
              </w:rPr>
              <w:t xml:space="preserve"> </w:t>
            </w:r>
          </w:p>
          <w:p w14:paraId="71F2E498" w14:textId="77777777" w:rsidR="00BA7325" w:rsidRPr="00173F8C" w:rsidRDefault="00031016" w:rsidP="008374D6">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Assist parents in transportation needs directly related to case plan/safety plan goals and objectives</w:t>
            </w:r>
          </w:p>
        </w:tc>
      </w:tr>
      <w:tr w:rsidR="003C3E60" w14:paraId="27862F3D" w14:textId="77777777" w:rsidTr="00EF4B95">
        <w:trPr>
          <w:cnfStyle w:val="000000010000" w:firstRow="0" w:lastRow="0" w:firstColumn="0" w:lastColumn="0" w:oddVBand="0" w:evenVBand="0" w:oddHBand="0" w:evenHBand="1" w:firstRowFirstColumn="0" w:firstRowLastColumn="0" w:lastRowFirstColumn="0" w:lastRowLastColumn="0"/>
          <w:trHeight w:val="3140"/>
        </w:trPr>
        <w:tc>
          <w:tcPr>
            <w:cnfStyle w:val="001000000000" w:firstRow="0" w:lastRow="0" w:firstColumn="1" w:lastColumn="0" w:oddVBand="0" w:evenVBand="0" w:oddHBand="0" w:evenHBand="0" w:firstRowFirstColumn="0" w:firstRowLastColumn="0" w:lastRowFirstColumn="0" w:lastRowLastColumn="0"/>
            <w:tcW w:w="4872" w:type="dxa"/>
            <w:shd w:val="clear" w:color="auto" w:fill="BFBFBF" w:themeFill="background1" w:themeFillShade="BF"/>
          </w:tcPr>
          <w:p w14:paraId="2BCF1A12" w14:textId="77777777" w:rsidR="003C3E60" w:rsidRPr="00B76B53" w:rsidRDefault="003C3E60" w:rsidP="00EF4B95">
            <w:pPr>
              <w:rPr>
                <w:rFonts w:ascii="Calibri" w:hAnsi="Calibri"/>
                <w:b w:val="0"/>
                <w:u w:val="single"/>
              </w:rPr>
            </w:pPr>
            <w:r>
              <w:rPr>
                <w:rFonts w:ascii="Calibri" w:hAnsi="Calibri"/>
                <w:u w:val="single"/>
              </w:rPr>
              <w:t>Resource Identification</w:t>
            </w:r>
            <w:r w:rsidR="00924327">
              <w:rPr>
                <w:rFonts w:ascii="Calibri" w:hAnsi="Calibri"/>
                <w:u w:val="single"/>
              </w:rPr>
              <w:t>/Flexible Funding</w:t>
            </w:r>
            <w:r>
              <w:rPr>
                <w:rFonts w:ascii="Calibri" w:hAnsi="Calibri"/>
                <w:u w:val="single"/>
              </w:rPr>
              <w:t>:</w:t>
            </w:r>
          </w:p>
          <w:p w14:paraId="4327ED12" w14:textId="77777777" w:rsidR="003C3E60" w:rsidRPr="00B76B53" w:rsidRDefault="003C3E60" w:rsidP="00EF4B95">
            <w:pPr>
              <w:rPr>
                <w:rFonts w:ascii="Calibri" w:hAnsi="Calibri"/>
                <w:b w:val="0"/>
                <w:u w:val="single"/>
              </w:rPr>
            </w:pPr>
          </w:p>
          <w:p w14:paraId="6DBE9EC8" w14:textId="77777777" w:rsidR="003C3E60" w:rsidRPr="00E7775C" w:rsidRDefault="00CB749F" w:rsidP="00EF4B95">
            <w:pPr>
              <w:rPr>
                <w:rFonts w:ascii="Calibri" w:hAnsi="Calibri"/>
                <w:sz w:val="20"/>
                <w:szCs w:val="20"/>
                <w:u w:val="single"/>
              </w:rPr>
            </w:pPr>
            <w:r>
              <w:rPr>
                <w:rFonts w:ascii="Calibri" w:hAnsi="Calibri"/>
                <w:sz w:val="20"/>
                <w:szCs w:val="20"/>
              </w:rPr>
              <w:t>Assistance in identifying and securing tangible items to assist in ensuring the safety and well-being of youth and families.</w:t>
            </w:r>
          </w:p>
        </w:tc>
        <w:tc>
          <w:tcPr>
            <w:tcW w:w="4776" w:type="dxa"/>
            <w:shd w:val="clear" w:color="auto" w:fill="BFBFBF" w:themeFill="background1" w:themeFillShade="BF"/>
            <w:vAlign w:val="center"/>
          </w:tcPr>
          <w:p w14:paraId="44DE574A" w14:textId="77777777" w:rsidR="003C3E60" w:rsidRDefault="003C3E60" w:rsidP="008374D6">
            <w:pPr>
              <w:pStyle w:val="ListParagraph"/>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p w14:paraId="20C79CCF" w14:textId="77777777" w:rsidR="00CB749F" w:rsidRPr="00CB749F" w:rsidRDefault="00CB749F" w:rsidP="008374D6">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CB749F">
              <w:rPr>
                <w:rFonts w:ascii="Calibri" w:hAnsi="Calibri"/>
                <w:sz w:val="20"/>
                <w:szCs w:val="20"/>
              </w:rPr>
              <w:t>N/A</w:t>
            </w:r>
          </w:p>
        </w:tc>
        <w:tc>
          <w:tcPr>
            <w:tcW w:w="4968" w:type="dxa"/>
            <w:shd w:val="clear" w:color="auto" w:fill="BFBFBF" w:themeFill="background1" w:themeFillShade="BF"/>
            <w:vAlign w:val="center"/>
          </w:tcPr>
          <w:p w14:paraId="24D76C65" w14:textId="77777777" w:rsidR="003C3E60" w:rsidRPr="005334CB" w:rsidRDefault="00CB749F"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Payment for psychotropic medications</w:t>
            </w:r>
          </w:p>
          <w:p w14:paraId="77662532" w14:textId="77777777" w:rsidR="00CB749F" w:rsidRPr="005334CB" w:rsidRDefault="00CB749F"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Resources to assist with rent or utility bills</w:t>
            </w:r>
          </w:p>
          <w:p w14:paraId="24ADEC72" w14:textId="77777777" w:rsidR="00CB749F" w:rsidRPr="005334CB" w:rsidRDefault="00CB749F"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Access to hotel rooms</w:t>
            </w:r>
          </w:p>
          <w:p w14:paraId="3F549FDD" w14:textId="77777777" w:rsidR="00CB749F" w:rsidRPr="005334CB" w:rsidRDefault="005334CB" w:rsidP="008374D6">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Access to tangible items</w:t>
            </w:r>
          </w:p>
          <w:p w14:paraId="2C85C1F2" w14:textId="77777777" w:rsidR="005334CB" w:rsidRPr="005334CB" w:rsidRDefault="005334CB" w:rsidP="008374D6">
            <w:pPr>
              <w:pStyle w:val="ListParagraph"/>
              <w:numPr>
                <w:ilvl w:val="0"/>
                <w:numId w:val="2"/>
              </w:numPr>
              <w:ind w:left="159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Food</w:t>
            </w:r>
          </w:p>
          <w:p w14:paraId="226E2088" w14:textId="77777777" w:rsidR="005334CB" w:rsidRPr="005334CB" w:rsidRDefault="005334CB" w:rsidP="008374D6">
            <w:pPr>
              <w:pStyle w:val="ListParagraph"/>
              <w:numPr>
                <w:ilvl w:val="0"/>
                <w:numId w:val="2"/>
              </w:numPr>
              <w:ind w:left="159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Clothing</w:t>
            </w:r>
          </w:p>
          <w:p w14:paraId="75E2BD0C" w14:textId="77777777" w:rsidR="005334CB" w:rsidRPr="005334CB" w:rsidRDefault="005334CB" w:rsidP="008374D6">
            <w:pPr>
              <w:pStyle w:val="ListParagraph"/>
              <w:numPr>
                <w:ilvl w:val="0"/>
                <w:numId w:val="2"/>
              </w:numPr>
              <w:ind w:left="159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Beds</w:t>
            </w:r>
          </w:p>
          <w:p w14:paraId="167B65AE" w14:textId="77777777" w:rsidR="005334CB" w:rsidRPr="005334CB" w:rsidRDefault="005334CB" w:rsidP="008374D6">
            <w:pPr>
              <w:pStyle w:val="ListParagraph"/>
              <w:numPr>
                <w:ilvl w:val="0"/>
                <w:numId w:val="2"/>
              </w:numPr>
              <w:ind w:left="159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Infant needs</w:t>
            </w:r>
          </w:p>
          <w:p w14:paraId="16F8827B" w14:textId="0B4E6B1C" w:rsidR="005334CB" w:rsidRPr="005334CB" w:rsidRDefault="005334CB" w:rsidP="008374D6">
            <w:pPr>
              <w:pStyle w:val="ListParagraph"/>
              <w:numPr>
                <w:ilvl w:val="0"/>
                <w:numId w:val="2"/>
              </w:numPr>
              <w:ind w:left="159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Alarms, lockboxes</w:t>
            </w:r>
          </w:p>
          <w:p w14:paraId="56B259FC" w14:textId="77777777" w:rsidR="005334CB" w:rsidRPr="005334CB" w:rsidRDefault="005334CB" w:rsidP="008374D6">
            <w:pPr>
              <w:pStyle w:val="ListParagraph"/>
              <w:numPr>
                <w:ilvl w:val="0"/>
                <w:numId w:val="2"/>
              </w:numPr>
              <w:ind w:left="1596"/>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5334CB">
              <w:rPr>
                <w:rFonts w:ascii="Calibri" w:hAnsi="Calibri"/>
                <w:sz w:val="20"/>
                <w:szCs w:val="20"/>
              </w:rPr>
              <w:t>Etc.</w:t>
            </w:r>
          </w:p>
          <w:p w14:paraId="13330652" w14:textId="77777777" w:rsidR="003C3E60" w:rsidRPr="00173F8C" w:rsidRDefault="003C3E60" w:rsidP="008374D6">
            <w:pPr>
              <w:pStyle w:val="ListParagraph"/>
              <w:ind w:left="1080"/>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bl>
    <w:p w14:paraId="61CEFA85" w14:textId="77777777" w:rsidR="009F145F" w:rsidRPr="009F145F" w:rsidRDefault="009F145F" w:rsidP="00924327">
      <w:pPr>
        <w:rPr>
          <w:b/>
          <w:sz w:val="20"/>
          <w:szCs w:val="20"/>
          <w:u w:val="single"/>
        </w:rPr>
      </w:pPr>
    </w:p>
    <w:sectPr w:rsidR="009F145F" w:rsidRPr="009F145F" w:rsidSect="009F14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2F2F"/>
    <w:multiLevelType w:val="hybridMultilevel"/>
    <w:tmpl w:val="D13A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10B8"/>
    <w:multiLevelType w:val="hybridMultilevel"/>
    <w:tmpl w:val="3F2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F19FB"/>
    <w:multiLevelType w:val="hybridMultilevel"/>
    <w:tmpl w:val="C714D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360EF"/>
    <w:multiLevelType w:val="hybridMultilevel"/>
    <w:tmpl w:val="1AB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E68F8"/>
    <w:multiLevelType w:val="hybridMultilevel"/>
    <w:tmpl w:val="2CB0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15882"/>
    <w:multiLevelType w:val="hybridMultilevel"/>
    <w:tmpl w:val="3F2A9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74D42"/>
    <w:multiLevelType w:val="hybridMultilevel"/>
    <w:tmpl w:val="4B4AD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D5FD2"/>
    <w:multiLevelType w:val="hybridMultilevel"/>
    <w:tmpl w:val="AD74C1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6B1"/>
    <w:multiLevelType w:val="hybridMultilevel"/>
    <w:tmpl w:val="CC36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B36D6"/>
    <w:multiLevelType w:val="hybridMultilevel"/>
    <w:tmpl w:val="EEEC9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6A4FEB"/>
    <w:multiLevelType w:val="hybridMultilevel"/>
    <w:tmpl w:val="AFAA9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94DC0"/>
    <w:multiLevelType w:val="hybridMultilevel"/>
    <w:tmpl w:val="6BE83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D496A"/>
    <w:multiLevelType w:val="hybridMultilevel"/>
    <w:tmpl w:val="AF0AC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1764A"/>
    <w:multiLevelType w:val="hybridMultilevel"/>
    <w:tmpl w:val="A2A2C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80D78"/>
    <w:multiLevelType w:val="hybridMultilevel"/>
    <w:tmpl w:val="260C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A2746"/>
    <w:multiLevelType w:val="hybridMultilevel"/>
    <w:tmpl w:val="B4D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5"/>
  </w:num>
  <w:num w:numId="5">
    <w:abstractNumId w:val="8"/>
  </w:num>
  <w:num w:numId="6">
    <w:abstractNumId w:val="11"/>
  </w:num>
  <w:num w:numId="7">
    <w:abstractNumId w:val="5"/>
  </w:num>
  <w:num w:numId="8">
    <w:abstractNumId w:val="10"/>
  </w:num>
  <w:num w:numId="9">
    <w:abstractNumId w:val="7"/>
  </w:num>
  <w:num w:numId="10">
    <w:abstractNumId w:val="12"/>
  </w:num>
  <w:num w:numId="11">
    <w:abstractNumId w:val="6"/>
  </w:num>
  <w:num w:numId="12">
    <w:abstractNumId w:val="1"/>
  </w:num>
  <w:num w:numId="13">
    <w:abstractNumId w:val="2"/>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5F"/>
    <w:rsid w:val="00003F2C"/>
    <w:rsid w:val="0000761A"/>
    <w:rsid w:val="0001683F"/>
    <w:rsid w:val="00031016"/>
    <w:rsid w:val="00086336"/>
    <w:rsid w:val="000D230B"/>
    <w:rsid w:val="00105A2D"/>
    <w:rsid w:val="001904B7"/>
    <w:rsid w:val="001A6DD1"/>
    <w:rsid w:val="001C44F9"/>
    <w:rsid w:val="00213C42"/>
    <w:rsid w:val="0022362F"/>
    <w:rsid w:val="00240770"/>
    <w:rsid w:val="0026439A"/>
    <w:rsid w:val="002968B6"/>
    <w:rsid w:val="002F363B"/>
    <w:rsid w:val="00391BFB"/>
    <w:rsid w:val="003C3E60"/>
    <w:rsid w:val="003C6993"/>
    <w:rsid w:val="003E6268"/>
    <w:rsid w:val="00450E26"/>
    <w:rsid w:val="00476D73"/>
    <w:rsid w:val="004C30AF"/>
    <w:rsid w:val="004D2821"/>
    <w:rsid w:val="00505587"/>
    <w:rsid w:val="005334CB"/>
    <w:rsid w:val="00555465"/>
    <w:rsid w:val="006C6C23"/>
    <w:rsid w:val="006E6DFE"/>
    <w:rsid w:val="006F6EF7"/>
    <w:rsid w:val="00725114"/>
    <w:rsid w:val="00765686"/>
    <w:rsid w:val="00793506"/>
    <w:rsid w:val="007A4651"/>
    <w:rsid w:val="008374D6"/>
    <w:rsid w:val="008572D8"/>
    <w:rsid w:val="00863575"/>
    <w:rsid w:val="00924327"/>
    <w:rsid w:val="009F145F"/>
    <w:rsid w:val="00A37056"/>
    <w:rsid w:val="00A8598D"/>
    <w:rsid w:val="00A92AA7"/>
    <w:rsid w:val="00AC27C3"/>
    <w:rsid w:val="00B32F00"/>
    <w:rsid w:val="00B7289D"/>
    <w:rsid w:val="00B76B53"/>
    <w:rsid w:val="00BA7325"/>
    <w:rsid w:val="00BB7149"/>
    <w:rsid w:val="00BC5AF7"/>
    <w:rsid w:val="00C05703"/>
    <w:rsid w:val="00C207FC"/>
    <w:rsid w:val="00C61E98"/>
    <w:rsid w:val="00CA2B58"/>
    <w:rsid w:val="00CB749F"/>
    <w:rsid w:val="00CC5CB0"/>
    <w:rsid w:val="00CE74B5"/>
    <w:rsid w:val="00D4480C"/>
    <w:rsid w:val="00EC7F4A"/>
    <w:rsid w:val="00EF4B95"/>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CEAC"/>
  <w15:docId w15:val="{62ED1ACC-E62A-4B4B-B58B-96886C24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5F"/>
    <w:pPr>
      <w:ind w:left="720"/>
      <w:contextualSpacing/>
    </w:pPr>
  </w:style>
  <w:style w:type="table" w:styleId="MediumList1">
    <w:name w:val="Medium List 1"/>
    <w:basedOn w:val="TableNormal"/>
    <w:uiPriority w:val="65"/>
    <w:rsid w:val="009F145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9F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2821"/>
    <w:rPr>
      <w:sz w:val="16"/>
      <w:szCs w:val="16"/>
    </w:rPr>
  </w:style>
  <w:style w:type="paragraph" w:styleId="CommentText">
    <w:name w:val="annotation text"/>
    <w:basedOn w:val="Normal"/>
    <w:link w:val="CommentTextChar"/>
    <w:uiPriority w:val="99"/>
    <w:semiHidden/>
    <w:unhideWhenUsed/>
    <w:rsid w:val="004D2821"/>
    <w:pPr>
      <w:spacing w:line="240" w:lineRule="auto"/>
    </w:pPr>
    <w:rPr>
      <w:sz w:val="20"/>
      <w:szCs w:val="20"/>
    </w:rPr>
  </w:style>
  <w:style w:type="character" w:customStyle="1" w:styleId="CommentTextChar">
    <w:name w:val="Comment Text Char"/>
    <w:basedOn w:val="DefaultParagraphFont"/>
    <w:link w:val="CommentText"/>
    <w:uiPriority w:val="99"/>
    <w:semiHidden/>
    <w:rsid w:val="004D2821"/>
    <w:rPr>
      <w:sz w:val="20"/>
      <w:szCs w:val="20"/>
    </w:rPr>
  </w:style>
  <w:style w:type="paragraph" w:styleId="CommentSubject">
    <w:name w:val="annotation subject"/>
    <w:basedOn w:val="CommentText"/>
    <w:next w:val="CommentText"/>
    <w:link w:val="CommentSubjectChar"/>
    <w:uiPriority w:val="99"/>
    <w:semiHidden/>
    <w:unhideWhenUsed/>
    <w:rsid w:val="004D2821"/>
    <w:rPr>
      <w:b/>
      <w:bCs/>
    </w:rPr>
  </w:style>
  <w:style w:type="character" w:customStyle="1" w:styleId="CommentSubjectChar">
    <w:name w:val="Comment Subject Char"/>
    <w:basedOn w:val="CommentTextChar"/>
    <w:link w:val="CommentSubject"/>
    <w:uiPriority w:val="99"/>
    <w:semiHidden/>
    <w:rsid w:val="004D2821"/>
    <w:rPr>
      <w:b/>
      <w:bCs/>
      <w:sz w:val="20"/>
      <w:szCs w:val="20"/>
    </w:rPr>
  </w:style>
  <w:style w:type="paragraph" w:styleId="BalloonText">
    <w:name w:val="Balloon Text"/>
    <w:basedOn w:val="Normal"/>
    <w:link w:val="BalloonTextChar"/>
    <w:uiPriority w:val="99"/>
    <w:semiHidden/>
    <w:unhideWhenUsed/>
    <w:rsid w:val="004D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821"/>
    <w:rPr>
      <w:rFonts w:ascii="Tahoma" w:hAnsi="Tahoma" w:cs="Tahoma"/>
      <w:sz w:val="16"/>
      <w:szCs w:val="16"/>
    </w:rPr>
  </w:style>
  <w:style w:type="table" w:styleId="LightGrid">
    <w:name w:val="Light Grid"/>
    <w:basedOn w:val="TableNormal"/>
    <w:uiPriority w:val="62"/>
    <w:rsid w:val="00003F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60F3-188B-4BAA-9EA5-4B17F056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Boys Town</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Chad</dc:creator>
  <cp:lastModifiedBy>Morgan P. Rothenberger</cp:lastModifiedBy>
  <cp:revision>3</cp:revision>
  <cp:lastPrinted>2017-11-08T17:08:00Z</cp:lastPrinted>
  <dcterms:created xsi:type="dcterms:W3CDTF">2021-04-01T07:19:00Z</dcterms:created>
  <dcterms:modified xsi:type="dcterms:W3CDTF">2021-04-01T07:24:00Z</dcterms:modified>
</cp:coreProperties>
</file>