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5048" w14:textId="6998C1D7" w:rsidR="004F3524" w:rsidRDefault="004F3524" w:rsidP="004F3524">
      <w:pPr>
        <w:spacing w:after="0" w:line="240" w:lineRule="auto"/>
        <w:jc w:val="center"/>
        <w:rPr>
          <w:rFonts w:ascii="Candara" w:hAnsi="Candara"/>
          <w:b/>
          <w:color w:val="2E74B5" w:themeColor="accent1" w:themeShade="BF"/>
          <w:sz w:val="24"/>
          <w:szCs w:val="24"/>
        </w:rPr>
      </w:pPr>
      <w:r w:rsidRPr="00BF593B">
        <w:rPr>
          <w:rFonts w:ascii="Candara" w:hAnsi="Candara"/>
          <w:b/>
          <w:color w:val="2E74B5" w:themeColor="accent1" w:themeShade="BF"/>
          <w:sz w:val="24"/>
          <w:szCs w:val="24"/>
        </w:rPr>
        <w:t>Federal Family First Prevention Services Act</w:t>
      </w:r>
      <w:r>
        <w:rPr>
          <w:rFonts w:ascii="Candara" w:hAnsi="Candara"/>
          <w:b/>
          <w:color w:val="2E74B5" w:themeColor="accent1" w:themeShade="BF"/>
          <w:sz w:val="24"/>
          <w:szCs w:val="24"/>
        </w:rPr>
        <w:t xml:space="preserve"> State-Level Implementation</w:t>
      </w:r>
    </w:p>
    <w:p w14:paraId="5F26ABC6" w14:textId="1792E192" w:rsidR="004F3524" w:rsidRPr="00BF593B" w:rsidRDefault="004F3524" w:rsidP="004F3524">
      <w:pPr>
        <w:spacing w:after="0" w:line="240" w:lineRule="auto"/>
        <w:jc w:val="center"/>
        <w:rPr>
          <w:rFonts w:ascii="Candara" w:hAnsi="Candara"/>
          <w:b/>
          <w:color w:val="2E74B5" w:themeColor="accent1" w:themeShade="BF"/>
          <w:sz w:val="24"/>
          <w:szCs w:val="24"/>
        </w:rPr>
      </w:pPr>
      <w:r>
        <w:rPr>
          <w:rFonts w:ascii="Candara" w:hAnsi="Candara"/>
          <w:b/>
          <w:color w:val="2E74B5" w:themeColor="accent1" w:themeShade="BF"/>
          <w:sz w:val="24"/>
          <w:szCs w:val="24"/>
        </w:rPr>
        <w:t>Sample</w:t>
      </w:r>
      <w:r w:rsidR="00683B41">
        <w:rPr>
          <w:rFonts w:ascii="Candara" w:hAnsi="Candara"/>
          <w:b/>
          <w:color w:val="2E74B5" w:themeColor="accent1" w:themeShade="BF"/>
          <w:sz w:val="24"/>
          <w:szCs w:val="24"/>
        </w:rPr>
        <w:t xml:space="preserve"> </w:t>
      </w:r>
      <w:r>
        <w:rPr>
          <w:rFonts w:ascii="Candara" w:hAnsi="Candara"/>
          <w:b/>
          <w:color w:val="2E74B5" w:themeColor="accent1" w:themeShade="BF"/>
          <w:sz w:val="24"/>
          <w:szCs w:val="24"/>
        </w:rPr>
        <w:t>Messages</w:t>
      </w:r>
      <w:r w:rsidR="00683B41">
        <w:rPr>
          <w:rFonts w:ascii="Candara" w:hAnsi="Candara"/>
          <w:b/>
          <w:color w:val="2E74B5" w:themeColor="accent1" w:themeShade="BF"/>
          <w:sz w:val="24"/>
          <w:szCs w:val="24"/>
        </w:rPr>
        <w:t xml:space="preserve"> Using the “Building Well-Being” Frame</w:t>
      </w:r>
      <w:bookmarkStart w:id="0" w:name="_GoBack"/>
      <w:bookmarkEnd w:id="0"/>
    </w:p>
    <w:p w14:paraId="140A9594" w14:textId="77777777" w:rsidR="004F3524" w:rsidRPr="00BF593B" w:rsidRDefault="004F3524" w:rsidP="004F3524">
      <w:pPr>
        <w:spacing w:after="0" w:line="240" w:lineRule="auto"/>
        <w:jc w:val="center"/>
        <w:rPr>
          <w:rFonts w:ascii="Candara" w:hAnsi="Candara"/>
          <w:b/>
          <w:color w:val="2E74B5" w:themeColor="accent1" w:themeShade="BF"/>
          <w:sz w:val="20"/>
          <w:szCs w:val="20"/>
        </w:rPr>
      </w:pPr>
    </w:p>
    <w:p w14:paraId="7DF3817C" w14:textId="77777777" w:rsidR="003055E5" w:rsidRPr="004F3524" w:rsidRDefault="003055E5" w:rsidP="003055E5">
      <w:pPr>
        <w:rPr>
          <w:rFonts w:ascii="Candara" w:hAnsi="Candara" w:cstheme="minorHAnsi"/>
          <w:b/>
        </w:rPr>
      </w:pPr>
      <w:r w:rsidRPr="004F3524">
        <w:rPr>
          <w:rFonts w:ascii="Candara" w:hAnsi="Candara" w:cstheme="minorHAnsi"/>
          <w:b/>
        </w:rPr>
        <w:t>Overarching Recommendations:</w:t>
      </w:r>
    </w:p>
    <w:p w14:paraId="01BB7147" w14:textId="77777777" w:rsidR="003055E5" w:rsidRPr="004F3524" w:rsidRDefault="003055E5" w:rsidP="003055E5">
      <w:pPr>
        <w:pStyle w:val="ListParagraph"/>
        <w:numPr>
          <w:ilvl w:val="0"/>
          <w:numId w:val="2"/>
        </w:numPr>
        <w:rPr>
          <w:rFonts w:ascii="Candara" w:hAnsi="Candara" w:cstheme="minorHAnsi"/>
        </w:rPr>
      </w:pPr>
      <w:r w:rsidRPr="004F3524">
        <w:rPr>
          <w:rFonts w:ascii="Candara" w:hAnsi="Candara" w:cstheme="minorHAnsi"/>
        </w:rPr>
        <w:t xml:space="preserve">Open with the value of human potential to orient the discussion around the broader societal </w:t>
      </w:r>
      <w:r w:rsidR="003F5600" w:rsidRPr="004F3524">
        <w:rPr>
          <w:rFonts w:ascii="Candara" w:hAnsi="Candara" w:cstheme="minorHAnsi"/>
        </w:rPr>
        <w:t>benefits</w:t>
      </w:r>
      <w:r w:rsidR="009C1D9B" w:rsidRPr="004F3524">
        <w:rPr>
          <w:rFonts w:ascii="Candara" w:hAnsi="Candara" w:cstheme="minorHAnsi"/>
        </w:rPr>
        <w:t xml:space="preserve"> of implementing Family First</w:t>
      </w:r>
      <w:r w:rsidRPr="004F3524">
        <w:rPr>
          <w:rFonts w:ascii="Candara" w:hAnsi="Candara" w:cstheme="minorHAnsi"/>
        </w:rPr>
        <w:t xml:space="preserve">. </w:t>
      </w:r>
    </w:p>
    <w:p w14:paraId="0EF574C2" w14:textId="03BF45EB" w:rsidR="003055E5" w:rsidRPr="004F3524" w:rsidRDefault="003055E5" w:rsidP="003055E5">
      <w:pPr>
        <w:pStyle w:val="ListParagraph"/>
        <w:numPr>
          <w:ilvl w:val="0"/>
          <w:numId w:val="2"/>
        </w:numPr>
        <w:rPr>
          <w:rFonts w:ascii="Candara" w:hAnsi="Candara" w:cstheme="minorHAnsi"/>
        </w:rPr>
      </w:pPr>
      <w:r w:rsidRPr="004F3524">
        <w:rPr>
          <w:rFonts w:ascii="Candara" w:hAnsi="Candara" w:cstheme="minorHAnsi"/>
        </w:rPr>
        <w:t xml:space="preserve">Rely on the construction metaphor to explain </w:t>
      </w:r>
      <w:r w:rsidR="009C1D9B" w:rsidRPr="004F3524">
        <w:rPr>
          <w:rFonts w:ascii="Candara" w:hAnsi="Candara" w:cstheme="minorHAnsi"/>
        </w:rPr>
        <w:t>that</w:t>
      </w:r>
      <w:r w:rsidRPr="004F3524">
        <w:rPr>
          <w:rFonts w:ascii="Candara" w:hAnsi="Candara" w:cstheme="minorHAnsi"/>
        </w:rPr>
        <w:t xml:space="preserve"> well-being </w:t>
      </w:r>
      <w:r w:rsidR="009C1D9B" w:rsidRPr="004F3524">
        <w:rPr>
          <w:rFonts w:ascii="Candara" w:hAnsi="Candara" w:cstheme="minorHAnsi"/>
        </w:rPr>
        <w:t>is</w:t>
      </w:r>
      <w:r w:rsidRPr="004F3524">
        <w:rPr>
          <w:rFonts w:ascii="Candara" w:hAnsi="Candara" w:cstheme="minorHAnsi"/>
        </w:rPr>
        <w:t xml:space="preserve"> built</w:t>
      </w:r>
      <w:r w:rsidR="009C1D9B" w:rsidRPr="004F3524">
        <w:rPr>
          <w:rFonts w:ascii="Candara" w:hAnsi="Candara" w:cstheme="minorHAnsi"/>
        </w:rPr>
        <w:t>, needs to be m</w:t>
      </w:r>
      <w:r w:rsidRPr="004F3524">
        <w:rPr>
          <w:rFonts w:ascii="Candara" w:hAnsi="Candara" w:cstheme="minorHAnsi"/>
        </w:rPr>
        <w:t xml:space="preserve">aintained and </w:t>
      </w:r>
      <w:r w:rsidR="009C1D9B" w:rsidRPr="004F3524">
        <w:rPr>
          <w:rFonts w:ascii="Candara" w:hAnsi="Candara" w:cstheme="minorHAnsi"/>
        </w:rPr>
        <w:t xml:space="preserve">may </w:t>
      </w:r>
      <w:r w:rsidR="00A770F8" w:rsidRPr="004F3524">
        <w:rPr>
          <w:rFonts w:ascii="Candara" w:hAnsi="Candara" w:cstheme="minorHAnsi"/>
        </w:rPr>
        <w:t xml:space="preserve">need </w:t>
      </w:r>
      <w:r w:rsidR="009C1D9B" w:rsidRPr="004F3524">
        <w:rPr>
          <w:rFonts w:ascii="Candara" w:hAnsi="Candara" w:cstheme="minorHAnsi"/>
        </w:rPr>
        <w:t xml:space="preserve">to be repaired when impacted by </w:t>
      </w:r>
      <w:r w:rsidR="00296BFF" w:rsidRPr="004F3524">
        <w:rPr>
          <w:rFonts w:ascii="Candara" w:hAnsi="Candara" w:cstheme="minorHAnsi"/>
        </w:rPr>
        <w:t>life’s storms, such as mental and behavioral health challenges and substance abuse.</w:t>
      </w:r>
    </w:p>
    <w:p w14:paraId="798CE049" w14:textId="77777777" w:rsidR="009C1D9B" w:rsidRPr="004F3524" w:rsidRDefault="009C1D9B" w:rsidP="003055E5">
      <w:pPr>
        <w:pStyle w:val="ListParagraph"/>
        <w:numPr>
          <w:ilvl w:val="0"/>
          <w:numId w:val="2"/>
        </w:numPr>
        <w:rPr>
          <w:rFonts w:ascii="Candara" w:hAnsi="Candara" w:cstheme="minorHAnsi"/>
        </w:rPr>
      </w:pPr>
      <w:r w:rsidRPr="004F3524">
        <w:rPr>
          <w:rFonts w:ascii="Candara" w:hAnsi="Candara" w:cstheme="minorHAnsi"/>
        </w:rPr>
        <w:t>Rely on concepts like brain architecture and toxic stress to explain how experiences and environments shape child development.</w:t>
      </w:r>
    </w:p>
    <w:p w14:paraId="2C854F00" w14:textId="77777777" w:rsidR="003055E5" w:rsidRPr="004F3524" w:rsidRDefault="009C1D9B" w:rsidP="003055E5">
      <w:pPr>
        <w:pStyle w:val="ListParagraph"/>
        <w:numPr>
          <w:ilvl w:val="0"/>
          <w:numId w:val="2"/>
        </w:numPr>
        <w:rPr>
          <w:rFonts w:ascii="Candara" w:hAnsi="Candara" w:cstheme="minorHAnsi"/>
        </w:rPr>
      </w:pPr>
      <w:r w:rsidRPr="004F3524">
        <w:rPr>
          <w:rFonts w:ascii="Candara" w:hAnsi="Candara" w:cstheme="minorHAnsi"/>
        </w:rPr>
        <w:t xml:space="preserve">Explain how the services/supports allowable under Family First are linked to potential and well-being.  </w:t>
      </w:r>
    </w:p>
    <w:p w14:paraId="11347DDB" w14:textId="77777777" w:rsidR="003F5600" w:rsidRPr="004F3524" w:rsidRDefault="003F5600" w:rsidP="003055E5">
      <w:pPr>
        <w:pStyle w:val="ListParagraph"/>
        <w:numPr>
          <w:ilvl w:val="0"/>
          <w:numId w:val="2"/>
        </w:numPr>
        <w:rPr>
          <w:rFonts w:ascii="Candara" w:hAnsi="Candara" w:cstheme="minorHAnsi"/>
        </w:rPr>
      </w:pPr>
      <w:r w:rsidRPr="004F3524">
        <w:rPr>
          <w:rFonts w:ascii="Candara" w:hAnsi="Candara" w:cstheme="minorHAnsi"/>
        </w:rPr>
        <w:t>Share specific actions the audience can take to support implementation.</w:t>
      </w:r>
    </w:p>
    <w:p w14:paraId="7B8A8978" w14:textId="30EAEA1F" w:rsidR="002D1818" w:rsidRPr="004F3524" w:rsidRDefault="004F3524" w:rsidP="002D1818">
      <w:pPr>
        <w:rPr>
          <w:rFonts w:ascii="Candara" w:hAnsi="Candara" w:cstheme="minorHAnsi"/>
          <w:b/>
        </w:rPr>
      </w:pPr>
      <w:r>
        <w:rPr>
          <w:rFonts w:ascii="Candara" w:hAnsi="Candara" w:cstheme="minorHAnsi"/>
          <w:b/>
        </w:rPr>
        <w:t>Sample Core Message:</w:t>
      </w:r>
    </w:p>
    <w:p w14:paraId="4C31CDEE" w14:textId="12E68B0F" w:rsidR="00597FC6" w:rsidRPr="004F3524" w:rsidRDefault="000378F4" w:rsidP="00FD0A06">
      <w:pPr>
        <w:rPr>
          <w:rFonts w:ascii="Candara" w:hAnsi="Candara" w:cstheme="minorHAnsi"/>
        </w:rPr>
      </w:pPr>
      <w:r w:rsidRPr="004F3524">
        <w:rPr>
          <w:rFonts w:ascii="Candara" w:hAnsi="Candara" w:cstheme="minorHAnsi"/>
        </w:rPr>
        <w:t>When [INSERT STATE]</w:t>
      </w:r>
      <w:r w:rsidR="00FD0A06" w:rsidRPr="004F3524">
        <w:rPr>
          <w:rFonts w:ascii="Candara" w:hAnsi="Candara" w:cstheme="minorHAnsi"/>
        </w:rPr>
        <w:t xml:space="preserve"> support</w:t>
      </w:r>
      <w:r w:rsidRPr="004F3524">
        <w:rPr>
          <w:rFonts w:ascii="Candara" w:hAnsi="Candara" w:cstheme="minorHAnsi"/>
        </w:rPr>
        <w:t>s</w:t>
      </w:r>
      <w:r w:rsidR="00FD0A06" w:rsidRPr="004F3524">
        <w:rPr>
          <w:rFonts w:ascii="Candara" w:hAnsi="Candara" w:cstheme="minorHAnsi"/>
        </w:rPr>
        <w:t xml:space="preserve"> </w:t>
      </w:r>
      <w:r w:rsidR="008922DF" w:rsidRPr="004F3524">
        <w:rPr>
          <w:rFonts w:ascii="Candara" w:hAnsi="Candara" w:cstheme="minorHAnsi"/>
        </w:rPr>
        <w:t xml:space="preserve">child and family </w:t>
      </w:r>
      <w:r w:rsidR="00FD0A06" w:rsidRPr="004F3524">
        <w:rPr>
          <w:rFonts w:ascii="Candara" w:hAnsi="Candara" w:cstheme="minorHAnsi"/>
        </w:rPr>
        <w:t xml:space="preserve">well-being, we </w:t>
      </w:r>
      <w:r w:rsidR="008922DF" w:rsidRPr="004F3524">
        <w:rPr>
          <w:rFonts w:ascii="Candara" w:hAnsi="Candara" w:cstheme="minorHAnsi"/>
        </w:rPr>
        <w:t>ensure</w:t>
      </w:r>
      <w:r w:rsidR="00FD0A06" w:rsidRPr="004F3524">
        <w:rPr>
          <w:rFonts w:ascii="Candara" w:hAnsi="Candara" w:cstheme="minorHAnsi"/>
        </w:rPr>
        <w:t xml:space="preserve"> that everyone can reach their </w:t>
      </w:r>
      <w:r w:rsidR="009B3A3A" w:rsidRPr="004F3524">
        <w:rPr>
          <w:rFonts w:ascii="Candara" w:hAnsi="Candara" w:cstheme="minorHAnsi"/>
        </w:rPr>
        <w:t>full potential and</w:t>
      </w:r>
      <w:r w:rsidR="00FD0A06" w:rsidRPr="004F3524">
        <w:rPr>
          <w:rFonts w:ascii="Candara" w:hAnsi="Candara" w:cstheme="minorHAnsi"/>
        </w:rPr>
        <w:t xml:space="preserve"> contribute </w:t>
      </w:r>
      <w:r w:rsidR="009B3A3A" w:rsidRPr="004F3524">
        <w:rPr>
          <w:rFonts w:ascii="Candara" w:hAnsi="Candara" w:cstheme="minorHAnsi"/>
        </w:rPr>
        <w:t xml:space="preserve">their skills and talents </w:t>
      </w:r>
      <w:r w:rsidR="00FD0A06" w:rsidRPr="004F3524">
        <w:rPr>
          <w:rFonts w:ascii="Candara" w:hAnsi="Candara" w:cstheme="minorHAnsi"/>
        </w:rPr>
        <w:t xml:space="preserve">to </w:t>
      </w:r>
      <w:r w:rsidR="00E22161" w:rsidRPr="004F3524">
        <w:rPr>
          <w:rFonts w:ascii="Candara" w:hAnsi="Candara" w:cstheme="minorHAnsi"/>
        </w:rPr>
        <w:t xml:space="preserve">benefit </w:t>
      </w:r>
      <w:r w:rsidR="00FD0A06" w:rsidRPr="004F3524">
        <w:rPr>
          <w:rFonts w:ascii="Candara" w:hAnsi="Candara" w:cstheme="minorHAnsi"/>
        </w:rPr>
        <w:t>our communities</w:t>
      </w:r>
      <w:r w:rsidR="00C60399" w:rsidRPr="004F3524">
        <w:rPr>
          <w:rFonts w:ascii="Candara" w:hAnsi="Candara" w:cstheme="minorHAnsi"/>
        </w:rPr>
        <w:t xml:space="preserve">. </w:t>
      </w:r>
      <w:r w:rsidR="00597FC6" w:rsidRPr="004F3524">
        <w:rPr>
          <w:rFonts w:ascii="Candara" w:hAnsi="Candara" w:cstheme="minorHAnsi"/>
        </w:rPr>
        <w:t xml:space="preserve">Using </w:t>
      </w:r>
      <w:r w:rsidR="00EA5E78" w:rsidRPr="004F3524">
        <w:rPr>
          <w:rFonts w:ascii="Candara" w:hAnsi="Candara" w:cstheme="minorHAnsi"/>
        </w:rPr>
        <w:t xml:space="preserve">federal </w:t>
      </w:r>
      <w:r w:rsidR="00597FC6" w:rsidRPr="004F3524">
        <w:rPr>
          <w:rFonts w:ascii="Candara" w:hAnsi="Candara" w:cstheme="minorHAnsi"/>
        </w:rPr>
        <w:t xml:space="preserve">Title IVE </w:t>
      </w:r>
      <w:r w:rsidR="009F4E01" w:rsidRPr="004F3524">
        <w:rPr>
          <w:rFonts w:ascii="Candara" w:hAnsi="Candara" w:cstheme="minorHAnsi"/>
        </w:rPr>
        <w:t>entitlement funding</w:t>
      </w:r>
      <w:r w:rsidR="00597FC6" w:rsidRPr="004F3524">
        <w:rPr>
          <w:rFonts w:ascii="Candara" w:hAnsi="Candara" w:cstheme="minorHAnsi"/>
        </w:rPr>
        <w:t xml:space="preserve"> </w:t>
      </w:r>
      <w:r w:rsidR="00EA5E78" w:rsidRPr="004F3524">
        <w:rPr>
          <w:rFonts w:ascii="Candara" w:hAnsi="Candara" w:cstheme="minorHAnsi"/>
        </w:rPr>
        <w:t xml:space="preserve">under the Family First Prevention Services Act (Family First) </w:t>
      </w:r>
      <w:r w:rsidR="00597FC6" w:rsidRPr="004F3524">
        <w:rPr>
          <w:rFonts w:ascii="Candara" w:hAnsi="Candara" w:cstheme="minorHAnsi"/>
        </w:rPr>
        <w:t xml:space="preserve">for prevention services </w:t>
      </w:r>
      <w:r w:rsidR="00CC63E9" w:rsidRPr="004F3524">
        <w:rPr>
          <w:rFonts w:ascii="Candara" w:hAnsi="Candara" w:cstheme="minorHAnsi"/>
        </w:rPr>
        <w:t xml:space="preserve">to keep families safely together </w:t>
      </w:r>
      <w:r w:rsidR="00C60399" w:rsidRPr="004F3524">
        <w:rPr>
          <w:rFonts w:ascii="Candara" w:hAnsi="Candara" w:cstheme="minorHAnsi"/>
        </w:rPr>
        <w:t>promote</w:t>
      </w:r>
      <w:r w:rsidR="005733AC" w:rsidRPr="004F3524">
        <w:rPr>
          <w:rFonts w:ascii="Candara" w:hAnsi="Candara" w:cstheme="minorHAnsi"/>
        </w:rPr>
        <w:t>s</w:t>
      </w:r>
      <w:r w:rsidR="00C60399" w:rsidRPr="004F3524">
        <w:rPr>
          <w:rFonts w:ascii="Candara" w:hAnsi="Candara" w:cstheme="minorHAnsi"/>
        </w:rPr>
        <w:t xml:space="preserve"> child and family </w:t>
      </w:r>
      <w:r w:rsidR="00987DC6" w:rsidRPr="004F3524">
        <w:rPr>
          <w:rFonts w:ascii="Candara" w:hAnsi="Candara" w:cstheme="minorHAnsi"/>
        </w:rPr>
        <w:t xml:space="preserve">potential and </w:t>
      </w:r>
      <w:r w:rsidR="00C60399" w:rsidRPr="004F3524">
        <w:rPr>
          <w:rFonts w:ascii="Candara" w:hAnsi="Candara" w:cstheme="minorHAnsi"/>
        </w:rPr>
        <w:t>well-being</w:t>
      </w:r>
      <w:r w:rsidR="00C62A40" w:rsidRPr="004F3524">
        <w:rPr>
          <w:rFonts w:ascii="Candara" w:hAnsi="Candara" w:cstheme="minorHAnsi"/>
        </w:rPr>
        <w:t>.</w:t>
      </w:r>
    </w:p>
    <w:p w14:paraId="47FFE7D7" w14:textId="632DC80A" w:rsidR="009B3A3A" w:rsidRPr="004F3524" w:rsidRDefault="007C75FA" w:rsidP="008922DF">
      <w:pPr>
        <w:rPr>
          <w:rFonts w:ascii="Candara" w:hAnsi="Candara" w:cstheme="minorHAnsi"/>
        </w:rPr>
      </w:pPr>
      <w:r w:rsidRPr="004F3524">
        <w:rPr>
          <w:rFonts w:ascii="Candara" w:hAnsi="Candara" w:cstheme="minorHAnsi"/>
        </w:rPr>
        <w:t xml:space="preserve">Building lasting family well-being is like </w:t>
      </w:r>
      <w:r w:rsidR="008922DF" w:rsidRPr="004F3524">
        <w:rPr>
          <w:rFonts w:ascii="Candara" w:hAnsi="Candara" w:cstheme="minorHAnsi"/>
        </w:rPr>
        <w:t xml:space="preserve">building a </w:t>
      </w:r>
      <w:r w:rsidR="00BB6B36" w:rsidRPr="004F3524">
        <w:rPr>
          <w:rFonts w:ascii="Candara" w:hAnsi="Candara" w:cstheme="minorHAnsi"/>
        </w:rPr>
        <w:t>sturdy</w:t>
      </w:r>
      <w:r w:rsidR="008922DF" w:rsidRPr="004F3524">
        <w:rPr>
          <w:rFonts w:ascii="Candara" w:hAnsi="Candara" w:cstheme="minorHAnsi"/>
        </w:rPr>
        <w:t xml:space="preserve"> house</w:t>
      </w:r>
      <w:r w:rsidRPr="004F3524">
        <w:rPr>
          <w:rFonts w:ascii="Candara" w:hAnsi="Candara" w:cstheme="minorHAnsi"/>
        </w:rPr>
        <w:t>. Both</w:t>
      </w:r>
      <w:r w:rsidR="008922DF" w:rsidRPr="004F3524">
        <w:rPr>
          <w:rFonts w:ascii="Candara" w:hAnsi="Candara" w:cstheme="minorHAnsi"/>
        </w:rPr>
        <w:t xml:space="preserve"> require </w:t>
      </w:r>
      <w:r w:rsidR="00B606CA" w:rsidRPr="004F3524">
        <w:rPr>
          <w:rFonts w:ascii="Candara" w:hAnsi="Candara" w:cstheme="minorHAnsi"/>
        </w:rPr>
        <w:t>quality</w:t>
      </w:r>
      <w:r w:rsidR="008922DF" w:rsidRPr="004F3524">
        <w:rPr>
          <w:rFonts w:ascii="Candara" w:hAnsi="Candara" w:cstheme="minorHAnsi"/>
        </w:rPr>
        <w:t xml:space="preserve"> materials</w:t>
      </w:r>
      <w:r w:rsidRPr="004F3524">
        <w:rPr>
          <w:rFonts w:ascii="Candara" w:hAnsi="Candara" w:cstheme="minorHAnsi"/>
        </w:rPr>
        <w:t>, thoughtful planning, a</w:t>
      </w:r>
      <w:r w:rsidR="00296BFF" w:rsidRPr="004F3524">
        <w:rPr>
          <w:rFonts w:ascii="Candara" w:hAnsi="Candara" w:cstheme="minorHAnsi"/>
        </w:rPr>
        <w:t>nd</w:t>
      </w:r>
      <w:r w:rsidRPr="004F3524">
        <w:rPr>
          <w:rFonts w:ascii="Candara" w:hAnsi="Candara" w:cstheme="minorHAnsi"/>
        </w:rPr>
        <w:t xml:space="preserve"> timely expert support for necessary maintenance and repairs. Just as a house can be damaged by severe weather, a family’s ability to provide the nurturing, supportive environments and experiences that children need to thrive can be</w:t>
      </w:r>
      <w:r w:rsidRPr="004F3524" w:rsidDel="007C75FA">
        <w:rPr>
          <w:rFonts w:ascii="Candara" w:hAnsi="Candara" w:cstheme="minorHAnsi"/>
        </w:rPr>
        <w:t xml:space="preserve"> </w:t>
      </w:r>
      <w:r w:rsidR="009B3A3A" w:rsidRPr="004F3524">
        <w:rPr>
          <w:rFonts w:ascii="Candara" w:hAnsi="Candara" w:cstheme="minorHAnsi"/>
        </w:rPr>
        <w:t xml:space="preserve">impacted by </w:t>
      </w:r>
      <w:r w:rsidRPr="004F3524">
        <w:rPr>
          <w:rFonts w:ascii="Candara" w:hAnsi="Candara" w:cstheme="minorHAnsi"/>
        </w:rPr>
        <w:t xml:space="preserve">life’s storms, such as </w:t>
      </w:r>
      <w:r w:rsidR="00A23730" w:rsidRPr="004F3524">
        <w:rPr>
          <w:rFonts w:ascii="Candara" w:hAnsi="Candara" w:cstheme="minorHAnsi"/>
        </w:rPr>
        <w:t xml:space="preserve">mental and behavioral health challenges and parental substance </w:t>
      </w:r>
      <w:r w:rsidR="007015E6" w:rsidRPr="004F3524">
        <w:rPr>
          <w:rFonts w:ascii="Candara" w:hAnsi="Candara" w:cstheme="minorHAnsi"/>
        </w:rPr>
        <w:t>use disorders</w:t>
      </w:r>
      <w:r w:rsidRPr="004F3524">
        <w:rPr>
          <w:rFonts w:ascii="Candara" w:hAnsi="Candara" w:cstheme="minorHAnsi"/>
        </w:rPr>
        <w:t>.</w:t>
      </w:r>
      <w:r w:rsidR="00A23730" w:rsidRPr="004F3524">
        <w:rPr>
          <w:rFonts w:ascii="Candara" w:hAnsi="Candara" w:cstheme="minorHAnsi"/>
        </w:rPr>
        <w:t xml:space="preserve"> </w:t>
      </w:r>
      <w:r w:rsidR="00CD472B" w:rsidRPr="004F3524">
        <w:rPr>
          <w:rFonts w:ascii="Candara" w:hAnsi="Candara" w:cstheme="minorHAnsi"/>
        </w:rPr>
        <w:t xml:space="preserve">When left unaddressed, these conditions can </w:t>
      </w:r>
      <w:r w:rsidR="00296BFF" w:rsidRPr="004F3524">
        <w:rPr>
          <w:rFonts w:ascii="Candara" w:hAnsi="Candara" w:cstheme="minorHAnsi"/>
        </w:rPr>
        <w:t xml:space="preserve">lead to a child being removed from their home and placed into foster care. This traumatic experience </w:t>
      </w:r>
      <w:r w:rsidR="00CD472B" w:rsidRPr="004F3524">
        <w:rPr>
          <w:rFonts w:ascii="Candara" w:hAnsi="Candara" w:cstheme="minorHAnsi"/>
        </w:rPr>
        <w:t>create</w:t>
      </w:r>
      <w:r w:rsidR="00296BFF" w:rsidRPr="004F3524">
        <w:rPr>
          <w:rFonts w:ascii="Candara" w:hAnsi="Candara" w:cstheme="minorHAnsi"/>
        </w:rPr>
        <w:t>s</w:t>
      </w:r>
      <w:r w:rsidR="00CD472B" w:rsidRPr="004F3524">
        <w:rPr>
          <w:rFonts w:ascii="Candara" w:hAnsi="Candara" w:cstheme="minorHAnsi"/>
        </w:rPr>
        <w:t xml:space="preserve"> toxic levels of stress that undermine a child’s developing brain and disrupt health, learning and development. </w:t>
      </w:r>
    </w:p>
    <w:p w14:paraId="6C5EA2B8" w14:textId="6E601746" w:rsidR="00296BFF" w:rsidRPr="004F3524" w:rsidRDefault="006E76C5" w:rsidP="00296BFF">
      <w:pPr>
        <w:rPr>
          <w:rFonts w:ascii="Candara" w:hAnsi="Candara" w:cstheme="minorHAnsi"/>
        </w:rPr>
      </w:pPr>
      <w:r w:rsidRPr="004F3524">
        <w:rPr>
          <w:rFonts w:ascii="Candara" w:hAnsi="Candara" w:cstheme="minorHAnsi"/>
        </w:rPr>
        <w:t xml:space="preserve">[INSERT STATE] has the opportunity to use Family First </w:t>
      </w:r>
      <w:r w:rsidR="005F0A6D" w:rsidRPr="004F3524">
        <w:rPr>
          <w:rFonts w:ascii="Candara" w:hAnsi="Candara" w:cstheme="minorHAnsi"/>
        </w:rPr>
        <w:t>funding</w:t>
      </w:r>
      <w:r w:rsidR="0001184F" w:rsidRPr="004F3524">
        <w:rPr>
          <w:rFonts w:ascii="Candara" w:hAnsi="Candara" w:cstheme="minorHAnsi"/>
        </w:rPr>
        <w:t xml:space="preserve"> to </w:t>
      </w:r>
      <w:r w:rsidR="00CD472B" w:rsidRPr="004F3524">
        <w:rPr>
          <w:rFonts w:ascii="Candara" w:hAnsi="Candara" w:cstheme="minorHAnsi"/>
        </w:rPr>
        <w:t xml:space="preserve">address these challenges to family well-being early </w:t>
      </w:r>
      <w:r w:rsidR="00296BFF" w:rsidRPr="004F3524">
        <w:rPr>
          <w:rFonts w:ascii="Candara" w:hAnsi="Candara" w:cstheme="minorHAnsi"/>
        </w:rPr>
        <w:t>and</w:t>
      </w:r>
      <w:r w:rsidR="00CD472B" w:rsidRPr="004F3524">
        <w:rPr>
          <w:rFonts w:ascii="Candara" w:hAnsi="Candara" w:cstheme="minorHAnsi"/>
        </w:rPr>
        <w:t xml:space="preserve"> </w:t>
      </w:r>
      <w:r w:rsidR="007015E6" w:rsidRPr="004F3524">
        <w:rPr>
          <w:rFonts w:ascii="Candara" w:hAnsi="Candara" w:cstheme="minorHAnsi"/>
        </w:rPr>
        <w:t xml:space="preserve">safely </w:t>
      </w:r>
      <w:r w:rsidR="0001184F" w:rsidRPr="004F3524">
        <w:rPr>
          <w:rFonts w:ascii="Candara" w:hAnsi="Candara" w:cstheme="minorHAnsi"/>
        </w:rPr>
        <w:t>prevent unnecessary parent-child separations and entries into foster care</w:t>
      </w:r>
      <w:r w:rsidR="00296BFF" w:rsidRPr="004F3524">
        <w:rPr>
          <w:rFonts w:ascii="Candara" w:hAnsi="Candara" w:cstheme="minorHAnsi"/>
        </w:rPr>
        <w:t xml:space="preserve">. </w:t>
      </w:r>
      <w:r w:rsidR="00632CA5" w:rsidRPr="004F3524">
        <w:rPr>
          <w:rFonts w:ascii="Candara" w:hAnsi="Candara" w:cstheme="minorHAnsi"/>
        </w:rPr>
        <w:t xml:space="preserve">Supports that are </w:t>
      </w:r>
      <w:r w:rsidR="005F6E48" w:rsidRPr="004F3524">
        <w:rPr>
          <w:rFonts w:ascii="Candara" w:hAnsi="Candara" w:cstheme="minorHAnsi"/>
        </w:rPr>
        <w:t xml:space="preserve">newly </w:t>
      </w:r>
      <w:r w:rsidR="00632CA5" w:rsidRPr="004F3524">
        <w:rPr>
          <w:rFonts w:ascii="Candara" w:hAnsi="Candara" w:cstheme="minorHAnsi"/>
        </w:rPr>
        <w:t xml:space="preserve">fundable </w:t>
      </w:r>
      <w:r w:rsidR="003A6605" w:rsidRPr="004F3524">
        <w:rPr>
          <w:rFonts w:ascii="Candara" w:hAnsi="Candara" w:cstheme="minorHAnsi"/>
        </w:rPr>
        <w:t xml:space="preserve">by Title IVE </w:t>
      </w:r>
      <w:r w:rsidR="00632CA5" w:rsidRPr="004F3524">
        <w:rPr>
          <w:rFonts w:ascii="Candara" w:hAnsi="Candara" w:cstheme="minorHAnsi"/>
        </w:rPr>
        <w:t>under Family First, including mental health services, substance abuse prevention and treatment services and parent skill-building services</w:t>
      </w:r>
      <w:r w:rsidR="005F6E48" w:rsidRPr="004F3524">
        <w:rPr>
          <w:rFonts w:ascii="Candara" w:hAnsi="Candara" w:cstheme="minorHAnsi"/>
        </w:rPr>
        <w:t xml:space="preserve"> </w:t>
      </w:r>
      <w:r w:rsidR="000C137F" w:rsidRPr="004F3524">
        <w:rPr>
          <w:rFonts w:ascii="Candara" w:hAnsi="Candara" w:cstheme="minorHAnsi"/>
        </w:rPr>
        <w:t>such as</w:t>
      </w:r>
      <w:r w:rsidR="005F6E48" w:rsidRPr="004F3524">
        <w:rPr>
          <w:rFonts w:ascii="Candara" w:hAnsi="Candara" w:cstheme="minorHAnsi"/>
        </w:rPr>
        <w:t xml:space="preserve"> </w:t>
      </w:r>
      <w:r w:rsidR="007015E6" w:rsidRPr="004F3524">
        <w:rPr>
          <w:rFonts w:ascii="Candara" w:hAnsi="Candara" w:cstheme="minorHAnsi"/>
        </w:rPr>
        <w:t xml:space="preserve">home visiting programs, and </w:t>
      </w:r>
      <w:r w:rsidR="005F6E48" w:rsidRPr="004F3524">
        <w:rPr>
          <w:rFonts w:ascii="Candara" w:hAnsi="Candara" w:cstheme="minorHAnsi"/>
        </w:rPr>
        <w:t>individual and family counseling</w:t>
      </w:r>
      <w:r w:rsidR="00077D81" w:rsidRPr="004F3524">
        <w:rPr>
          <w:rFonts w:ascii="Candara" w:hAnsi="Candara" w:cstheme="minorHAnsi"/>
        </w:rPr>
        <w:t>.</w:t>
      </w:r>
      <w:r w:rsidR="00B53BFF" w:rsidRPr="004F3524">
        <w:rPr>
          <w:rFonts w:ascii="Candara" w:hAnsi="Candara" w:cstheme="minorHAnsi"/>
        </w:rPr>
        <w:t xml:space="preserve"> </w:t>
      </w:r>
    </w:p>
    <w:p w14:paraId="2B22E474" w14:textId="180B4BA0" w:rsidR="00296BFF" w:rsidRPr="004F3524" w:rsidRDefault="006F359A" w:rsidP="00296BFF">
      <w:pPr>
        <w:rPr>
          <w:rFonts w:ascii="Candara" w:hAnsi="Candara" w:cstheme="minorHAnsi"/>
        </w:rPr>
      </w:pPr>
      <w:r w:rsidRPr="004F3524">
        <w:rPr>
          <w:rFonts w:ascii="Candara" w:hAnsi="Candara" w:cstheme="minorHAnsi"/>
        </w:rPr>
        <w:t xml:space="preserve">Because services must be </w:t>
      </w:r>
      <w:r w:rsidR="007F1789" w:rsidRPr="004F3524">
        <w:rPr>
          <w:rFonts w:ascii="Candara" w:hAnsi="Candara" w:cstheme="minorHAnsi"/>
        </w:rPr>
        <w:t>trauma-informed</w:t>
      </w:r>
      <w:r w:rsidRPr="004F3524">
        <w:rPr>
          <w:rFonts w:ascii="Candara" w:hAnsi="Candara" w:cstheme="minorHAnsi"/>
        </w:rPr>
        <w:t xml:space="preserve"> and meet evidence-based requirements, they are designed to be as effective as possible at keeping families </w:t>
      </w:r>
      <w:r w:rsidR="00500FD4" w:rsidRPr="004F3524">
        <w:rPr>
          <w:rFonts w:ascii="Candara" w:hAnsi="Candara" w:cstheme="minorHAnsi"/>
        </w:rPr>
        <w:t xml:space="preserve">safely </w:t>
      </w:r>
      <w:r w:rsidR="009879C7" w:rsidRPr="004F3524">
        <w:rPr>
          <w:rFonts w:ascii="Candara" w:hAnsi="Candara" w:cstheme="minorHAnsi"/>
        </w:rPr>
        <w:t>together</w:t>
      </w:r>
      <w:r w:rsidR="00790898" w:rsidRPr="004F3524">
        <w:rPr>
          <w:rFonts w:ascii="Candara" w:hAnsi="Candara" w:cstheme="minorHAnsi"/>
        </w:rPr>
        <w:t xml:space="preserve"> and preventing unnecessary foster care placements</w:t>
      </w:r>
      <w:r w:rsidR="006B4F1C" w:rsidRPr="004F3524">
        <w:rPr>
          <w:rFonts w:ascii="Candara" w:hAnsi="Candara" w:cstheme="minorHAnsi"/>
        </w:rPr>
        <w:t xml:space="preserve">, decreasing the likelihood that a child will experience toxic stress and its harmful effects. </w:t>
      </w:r>
      <w:r w:rsidR="00164059" w:rsidRPr="004F3524">
        <w:rPr>
          <w:rFonts w:ascii="Candara" w:hAnsi="Candara" w:cstheme="minorHAnsi"/>
        </w:rPr>
        <w:t>Additionally, b</w:t>
      </w:r>
      <w:r w:rsidR="00F6144D" w:rsidRPr="004F3524">
        <w:rPr>
          <w:rFonts w:ascii="Candara" w:hAnsi="Candara" w:cstheme="minorHAnsi"/>
        </w:rPr>
        <w:t>y safely diverting children from foster care, the strain on our</w:t>
      </w:r>
      <w:r w:rsidR="007015E6" w:rsidRPr="004F3524">
        <w:rPr>
          <w:rFonts w:ascii="Candara" w:hAnsi="Candara" w:cstheme="minorHAnsi"/>
        </w:rPr>
        <w:t xml:space="preserve"> state’s</w:t>
      </w:r>
      <w:r w:rsidR="00F6144D" w:rsidRPr="004F3524">
        <w:rPr>
          <w:rFonts w:ascii="Candara" w:hAnsi="Candara" w:cstheme="minorHAnsi"/>
        </w:rPr>
        <w:t xml:space="preserve"> limited foster </w:t>
      </w:r>
      <w:r w:rsidR="007015E6" w:rsidRPr="004F3524">
        <w:rPr>
          <w:rFonts w:ascii="Candara" w:hAnsi="Candara" w:cstheme="minorHAnsi"/>
        </w:rPr>
        <w:t xml:space="preserve">placement </w:t>
      </w:r>
      <w:r w:rsidR="00F6144D" w:rsidRPr="004F3524">
        <w:rPr>
          <w:rFonts w:ascii="Candara" w:hAnsi="Candara" w:cstheme="minorHAnsi"/>
        </w:rPr>
        <w:t>capacity can be reduced, improving placement services fo</w:t>
      </w:r>
      <w:r w:rsidR="00703010" w:rsidRPr="004F3524">
        <w:rPr>
          <w:rFonts w:ascii="Candara" w:hAnsi="Candara" w:cstheme="minorHAnsi"/>
        </w:rPr>
        <w:t>r children who</w:t>
      </w:r>
      <w:r w:rsidR="007015E6" w:rsidRPr="004F3524">
        <w:rPr>
          <w:rFonts w:ascii="Candara" w:hAnsi="Candara" w:cstheme="minorHAnsi"/>
        </w:rPr>
        <w:t xml:space="preserve">se safety depends on foster </w:t>
      </w:r>
      <w:r w:rsidR="00F6144D" w:rsidRPr="004F3524">
        <w:rPr>
          <w:rFonts w:ascii="Candara" w:hAnsi="Candara" w:cstheme="minorHAnsi"/>
        </w:rPr>
        <w:t>care</w:t>
      </w:r>
      <w:r w:rsidR="004C3675" w:rsidRPr="004F3524">
        <w:rPr>
          <w:rFonts w:ascii="Candara" w:hAnsi="Candara" w:cstheme="minorHAnsi"/>
        </w:rPr>
        <w:t>.</w:t>
      </w:r>
    </w:p>
    <w:p w14:paraId="19D78364" w14:textId="77777777" w:rsidR="002D1818" w:rsidRPr="004F3524" w:rsidRDefault="002D1818">
      <w:pPr>
        <w:rPr>
          <w:rFonts w:ascii="Candara" w:hAnsi="Candara" w:cstheme="minorHAnsi"/>
          <w:b/>
        </w:rPr>
      </w:pPr>
    </w:p>
    <w:p w14:paraId="0B029721" w14:textId="77777777" w:rsidR="004F3524" w:rsidRDefault="004F3524">
      <w:pPr>
        <w:rPr>
          <w:rFonts w:ascii="Candara" w:hAnsi="Candara" w:cstheme="minorHAnsi"/>
          <w:b/>
        </w:rPr>
      </w:pPr>
    </w:p>
    <w:p w14:paraId="4FD24B3F" w14:textId="4BD307B6" w:rsidR="00EE3F46" w:rsidRPr="004F3524" w:rsidRDefault="004F3524">
      <w:pPr>
        <w:rPr>
          <w:rFonts w:ascii="Candara" w:hAnsi="Candara" w:cstheme="minorHAnsi"/>
          <w:b/>
        </w:rPr>
      </w:pPr>
      <w:r>
        <w:rPr>
          <w:rFonts w:ascii="Candara" w:hAnsi="Candara" w:cstheme="minorHAnsi"/>
          <w:b/>
        </w:rPr>
        <w:lastRenderedPageBreak/>
        <w:t>Sample</w:t>
      </w:r>
      <w:r w:rsidR="002D1818" w:rsidRPr="004F3524">
        <w:rPr>
          <w:rFonts w:ascii="Candara" w:hAnsi="Candara" w:cstheme="minorHAnsi"/>
          <w:b/>
        </w:rPr>
        <w:t xml:space="preserve"> </w:t>
      </w:r>
      <w:r>
        <w:rPr>
          <w:rFonts w:ascii="Candara" w:hAnsi="Candara" w:cstheme="minorHAnsi"/>
          <w:b/>
        </w:rPr>
        <w:t xml:space="preserve">Additional </w:t>
      </w:r>
      <w:r w:rsidR="00547D2A" w:rsidRPr="004F3524">
        <w:rPr>
          <w:rFonts w:ascii="Candara" w:hAnsi="Candara" w:cstheme="minorHAnsi"/>
          <w:b/>
        </w:rPr>
        <w:t xml:space="preserve">Message for Judges, Attorneys, </w:t>
      </w:r>
      <w:r w:rsidR="009C1D9B" w:rsidRPr="004F3524">
        <w:rPr>
          <w:rFonts w:ascii="Candara" w:hAnsi="Candara" w:cstheme="minorHAnsi"/>
          <w:b/>
        </w:rPr>
        <w:t>and other Court-s</w:t>
      </w:r>
      <w:r w:rsidR="00547D2A" w:rsidRPr="004F3524">
        <w:rPr>
          <w:rFonts w:ascii="Candara" w:hAnsi="Candara" w:cstheme="minorHAnsi"/>
          <w:b/>
        </w:rPr>
        <w:t>ystem</w:t>
      </w:r>
      <w:r w:rsidR="009C1D9B" w:rsidRPr="004F3524">
        <w:rPr>
          <w:rFonts w:ascii="Candara" w:hAnsi="Candara" w:cstheme="minorHAnsi"/>
          <w:b/>
        </w:rPr>
        <w:t xml:space="preserve"> related audiences</w:t>
      </w:r>
      <w:r w:rsidR="00547D2A" w:rsidRPr="004F3524">
        <w:rPr>
          <w:rFonts w:ascii="Candara" w:hAnsi="Candara" w:cstheme="minorHAnsi"/>
          <w:b/>
        </w:rPr>
        <w:t>:</w:t>
      </w:r>
    </w:p>
    <w:p w14:paraId="250407A9" w14:textId="56F24204" w:rsidR="00FA161A" w:rsidRPr="00FA161A" w:rsidRDefault="00FA161A" w:rsidP="009C1D9B">
      <w:pPr>
        <w:rPr>
          <w:rFonts w:ascii="Candara" w:hAnsi="Candara" w:cstheme="minorHAnsi"/>
          <w:i/>
        </w:rPr>
      </w:pPr>
      <w:r>
        <w:rPr>
          <w:rFonts w:ascii="Candara" w:hAnsi="Candara" w:cstheme="minorHAnsi"/>
          <w:i/>
        </w:rPr>
        <w:t>Include or adapt this sample message when reaching out to Court system related audiences.</w:t>
      </w:r>
    </w:p>
    <w:p w14:paraId="0F7DC5BC" w14:textId="330CAC44" w:rsidR="008F04DB" w:rsidRPr="004F3524" w:rsidRDefault="00AE4573" w:rsidP="009C1D9B">
      <w:pPr>
        <w:rPr>
          <w:rFonts w:ascii="Candara" w:hAnsi="Candara" w:cstheme="minorHAnsi"/>
        </w:rPr>
      </w:pPr>
      <w:r w:rsidRPr="004F3524">
        <w:rPr>
          <w:rFonts w:ascii="Candara" w:hAnsi="Candara" w:cstheme="minorHAnsi"/>
        </w:rPr>
        <w:t xml:space="preserve">In addition to the opportunities The Family First Act offers to help keep families safely together when possible, the new law also </w:t>
      </w:r>
      <w:r w:rsidR="002D6911" w:rsidRPr="004F3524">
        <w:rPr>
          <w:rFonts w:ascii="Candara" w:hAnsi="Candara" w:cstheme="minorHAnsi"/>
        </w:rPr>
        <w:t>contains</w:t>
      </w:r>
      <w:r w:rsidR="00700CCD" w:rsidRPr="004F3524">
        <w:rPr>
          <w:rFonts w:ascii="Candara" w:hAnsi="Candara" w:cstheme="minorHAnsi"/>
        </w:rPr>
        <w:t xml:space="preserve"> </w:t>
      </w:r>
      <w:r w:rsidR="00451C6B" w:rsidRPr="004F3524">
        <w:rPr>
          <w:rFonts w:ascii="Candara" w:hAnsi="Candara" w:cstheme="minorHAnsi"/>
        </w:rPr>
        <w:t xml:space="preserve">requirements </w:t>
      </w:r>
      <w:r w:rsidR="00700CCD" w:rsidRPr="004F3524">
        <w:rPr>
          <w:rFonts w:ascii="Candara" w:hAnsi="Candara" w:cstheme="minorHAnsi"/>
        </w:rPr>
        <w:t xml:space="preserve">to ensure </w:t>
      </w:r>
      <w:r w:rsidRPr="004F3524">
        <w:rPr>
          <w:rFonts w:ascii="Candara" w:hAnsi="Candara" w:cstheme="minorHAnsi"/>
        </w:rPr>
        <w:t>a child is only placed</w:t>
      </w:r>
      <w:r w:rsidR="00700CCD" w:rsidRPr="004F3524">
        <w:rPr>
          <w:rFonts w:ascii="Candara" w:hAnsi="Candara" w:cstheme="minorHAnsi"/>
        </w:rPr>
        <w:t xml:space="preserve"> in a residential or congregate setting</w:t>
      </w:r>
      <w:r w:rsidRPr="004F3524">
        <w:rPr>
          <w:rFonts w:ascii="Candara" w:hAnsi="Candara" w:cstheme="minorHAnsi"/>
        </w:rPr>
        <w:t>,</w:t>
      </w:r>
      <w:r w:rsidR="001C4379" w:rsidRPr="004F3524">
        <w:rPr>
          <w:rFonts w:ascii="Candara" w:hAnsi="Candara" w:cstheme="minorHAnsi"/>
        </w:rPr>
        <w:t xml:space="preserve"> called a Qualified Residential Treatment Program</w:t>
      </w:r>
      <w:r w:rsidRPr="004F3524">
        <w:rPr>
          <w:rFonts w:ascii="Candara" w:hAnsi="Candara" w:cstheme="minorHAnsi"/>
        </w:rPr>
        <w:t>,</w:t>
      </w:r>
      <w:r w:rsidR="001C4379" w:rsidRPr="004F3524">
        <w:rPr>
          <w:rFonts w:ascii="Candara" w:hAnsi="Candara" w:cstheme="minorHAnsi"/>
        </w:rPr>
        <w:t xml:space="preserve"> </w:t>
      </w:r>
      <w:r w:rsidRPr="004F3524">
        <w:rPr>
          <w:rFonts w:ascii="Candara" w:hAnsi="Candara" w:cstheme="minorHAnsi"/>
        </w:rPr>
        <w:t xml:space="preserve">when it </w:t>
      </w:r>
      <w:r w:rsidR="001C4379" w:rsidRPr="004F3524">
        <w:rPr>
          <w:rFonts w:ascii="Candara" w:hAnsi="Candara" w:cstheme="minorHAnsi"/>
        </w:rPr>
        <w:t xml:space="preserve">is </w:t>
      </w:r>
      <w:r w:rsidRPr="004F3524">
        <w:rPr>
          <w:rFonts w:ascii="Candara" w:hAnsi="Candara" w:cstheme="minorHAnsi"/>
        </w:rPr>
        <w:t xml:space="preserve">necessary </w:t>
      </w:r>
      <w:r w:rsidR="005057B0" w:rsidRPr="004F3524">
        <w:rPr>
          <w:rFonts w:ascii="Candara" w:hAnsi="Candara" w:cstheme="minorHAnsi"/>
        </w:rPr>
        <w:t>to meet</w:t>
      </w:r>
      <w:r w:rsidR="001C4379" w:rsidRPr="004F3524">
        <w:rPr>
          <w:rFonts w:ascii="Candara" w:hAnsi="Candara" w:cstheme="minorHAnsi"/>
        </w:rPr>
        <w:t xml:space="preserve"> their needs </w:t>
      </w:r>
      <w:r w:rsidRPr="004F3524">
        <w:rPr>
          <w:rFonts w:ascii="Candara" w:hAnsi="Candara" w:cstheme="minorHAnsi"/>
        </w:rPr>
        <w:t xml:space="preserve">for mental and/or behavioral health treatment. </w:t>
      </w:r>
    </w:p>
    <w:p w14:paraId="1050DA95" w14:textId="2487EBA3" w:rsidR="002D1818" w:rsidRPr="004F3524" w:rsidRDefault="00AE4573" w:rsidP="009C1D9B">
      <w:pPr>
        <w:rPr>
          <w:rFonts w:ascii="Candara" w:hAnsi="Candara" w:cstheme="minorHAnsi"/>
        </w:rPr>
      </w:pPr>
      <w:r w:rsidRPr="004F3524">
        <w:rPr>
          <w:rFonts w:ascii="Candara" w:hAnsi="Candara" w:cstheme="minorHAnsi"/>
        </w:rPr>
        <w:t xml:space="preserve">The new law creates an opening to consider the practices and procedures that are within the jurisdiction of the courts. [INSERT ORGANIZATION NAME] would like to work with you [Judge, District Attorney, </w:t>
      </w:r>
      <w:proofErr w:type="spellStart"/>
      <w:r w:rsidRPr="004F3524">
        <w:rPr>
          <w:rFonts w:ascii="Candara" w:hAnsi="Candara" w:cstheme="minorHAnsi"/>
        </w:rPr>
        <w:t>etc</w:t>
      </w:r>
      <w:proofErr w:type="spellEnd"/>
      <w:r w:rsidRPr="004F3524">
        <w:rPr>
          <w:rFonts w:ascii="Candara" w:hAnsi="Candara" w:cstheme="minorHAnsi"/>
        </w:rPr>
        <w:t>] to explore ways that the vision of the Family First Act can be fully realized in [your court room/the local court room]</w:t>
      </w:r>
      <w:r w:rsidR="008F344C" w:rsidRPr="004F3524">
        <w:rPr>
          <w:rFonts w:ascii="Candara" w:hAnsi="Candara" w:cstheme="minorHAnsi"/>
        </w:rPr>
        <w:t xml:space="preserve"> and in our state, including legislative advocacy that will be required to adequately finance the prevention services</w:t>
      </w:r>
      <w:r w:rsidRPr="004F3524">
        <w:rPr>
          <w:rFonts w:ascii="Candara" w:hAnsi="Candara" w:cstheme="minorHAnsi"/>
        </w:rPr>
        <w:t>. We also want to be sure you know that you can c</w:t>
      </w:r>
      <w:r w:rsidR="008F04DB" w:rsidRPr="004F3524">
        <w:rPr>
          <w:rFonts w:ascii="Candara" w:hAnsi="Candara" w:cstheme="minorHAnsi"/>
        </w:rPr>
        <w:t>ontact [INSERT STATE</w:t>
      </w:r>
      <w:r w:rsidR="008F344C" w:rsidRPr="004F3524">
        <w:rPr>
          <w:rFonts w:ascii="Candara" w:hAnsi="Candara" w:cstheme="minorHAnsi"/>
        </w:rPr>
        <w:t>’s</w:t>
      </w:r>
      <w:r w:rsidR="008F04DB" w:rsidRPr="004F3524">
        <w:rPr>
          <w:rFonts w:ascii="Candara" w:hAnsi="Candara" w:cstheme="minorHAnsi"/>
        </w:rPr>
        <w:t>]</w:t>
      </w:r>
      <w:r w:rsidR="008F344C" w:rsidRPr="004F3524">
        <w:rPr>
          <w:rFonts w:ascii="Candara" w:hAnsi="Candara" w:cstheme="minorHAnsi"/>
        </w:rPr>
        <w:t xml:space="preserve"> Court Improvement Project to learn more about the technical implementation of the law. In our state, the Family First Act will go into effect on [INSERT FFPSA LAUNCH DATE FOR YOUR STATE].</w:t>
      </w:r>
      <w:r w:rsidR="008F04DB" w:rsidRPr="004F3524">
        <w:rPr>
          <w:rFonts w:ascii="Candara" w:hAnsi="Candara" w:cstheme="minorHAnsi"/>
        </w:rPr>
        <w:t xml:space="preserve"> </w:t>
      </w:r>
    </w:p>
    <w:p w14:paraId="52152CCE" w14:textId="77777777" w:rsidR="002D1818" w:rsidRPr="004F3524" w:rsidRDefault="002D1818" w:rsidP="009C1D9B">
      <w:pPr>
        <w:rPr>
          <w:rFonts w:ascii="Candara" w:hAnsi="Candara" w:cstheme="minorHAnsi"/>
        </w:rPr>
      </w:pPr>
    </w:p>
    <w:p w14:paraId="23ADF6C3" w14:textId="4680874A" w:rsidR="009C1D9B" w:rsidRPr="004F3524" w:rsidRDefault="004F3524" w:rsidP="009C1D9B">
      <w:pPr>
        <w:rPr>
          <w:rFonts w:ascii="Candara" w:hAnsi="Candara" w:cstheme="minorHAnsi"/>
        </w:rPr>
      </w:pPr>
      <w:r>
        <w:rPr>
          <w:rFonts w:ascii="Candara" w:hAnsi="Candara" w:cstheme="minorHAnsi"/>
          <w:b/>
        </w:rPr>
        <w:t xml:space="preserve">Sample Additional </w:t>
      </w:r>
      <w:r w:rsidR="009C1D9B" w:rsidRPr="004F3524">
        <w:rPr>
          <w:rFonts w:ascii="Candara" w:hAnsi="Candara" w:cstheme="minorHAnsi"/>
          <w:b/>
        </w:rPr>
        <w:t>Message for State Appropriations</w:t>
      </w:r>
    </w:p>
    <w:p w14:paraId="27911D28" w14:textId="5F2E6113" w:rsidR="00296BFF" w:rsidRPr="004F3524" w:rsidRDefault="00FA161A" w:rsidP="00E421A3">
      <w:pPr>
        <w:rPr>
          <w:rFonts w:ascii="Candara" w:hAnsi="Candara" w:cstheme="minorHAnsi"/>
          <w:i/>
        </w:rPr>
      </w:pPr>
      <w:r>
        <w:rPr>
          <w:rFonts w:ascii="Candara" w:hAnsi="Candara" w:cstheme="minorHAnsi"/>
          <w:i/>
        </w:rPr>
        <w:t>Include or adapt this s</w:t>
      </w:r>
      <w:r w:rsidR="009C1D9B" w:rsidRPr="004F3524">
        <w:rPr>
          <w:rFonts w:ascii="Candara" w:hAnsi="Candara" w:cstheme="minorHAnsi"/>
          <w:i/>
        </w:rPr>
        <w:t>ample message</w:t>
      </w:r>
      <w:r>
        <w:rPr>
          <w:rFonts w:ascii="Candara" w:hAnsi="Candara" w:cstheme="minorHAnsi"/>
          <w:i/>
        </w:rPr>
        <w:t xml:space="preserve"> when</w:t>
      </w:r>
      <w:r w:rsidR="009C1D9B" w:rsidRPr="004F3524">
        <w:rPr>
          <w:rFonts w:ascii="Candara" w:hAnsi="Candara" w:cstheme="minorHAnsi"/>
          <w:i/>
        </w:rPr>
        <w:t xml:space="preserve"> making the case for appropriating state funding to foster care prevention services. </w:t>
      </w:r>
    </w:p>
    <w:p w14:paraId="1AB4A2BE" w14:textId="3AA9661B" w:rsidR="00DD46F4" w:rsidRPr="004F3524" w:rsidRDefault="00296BFF" w:rsidP="009C1D9B">
      <w:pPr>
        <w:rPr>
          <w:rFonts w:ascii="Candara" w:hAnsi="Candara" w:cstheme="minorHAnsi"/>
        </w:rPr>
      </w:pPr>
      <w:r w:rsidRPr="004F3524">
        <w:rPr>
          <w:rFonts w:ascii="Candara" w:hAnsi="Candara" w:cstheme="minorHAnsi"/>
        </w:rPr>
        <w:t xml:space="preserve">Just like constructing a home on a weak foundation is likely to lead to structural damage and costly repairs, a child developing on </w:t>
      </w:r>
      <w:r w:rsidR="008F344C" w:rsidRPr="004F3524">
        <w:rPr>
          <w:rFonts w:ascii="Candara" w:hAnsi="Candara" w:cstheme="minorHAnsi"/>
        </w:rPr>
        <w:t xml:space="preserve">an </w:t>
      </w:r>
      <w:r w:rsidRPr="004F3524">
        <w:rPr>
          <w:rFonts w:ascii="Candara" w:hAnsi="Candara" w:cstheme="minorHAnsi"/>
        </w:rPr>
        <w:t>unstable foundation</w:t>
      </w:r>
      <w:r w:rsidR="00882EF5" w:rsidRPr="004F3524">
        <w:rPr>
          <w:rFonts w:ascii="Candara" w:hAnsi="Candara" w:cstheme="minorHAnsi"/>
        </w:rPr>
        <w:t>,</w:t>
      </w:r>
      <w:r w:rsidRPr="004F3524">
        <w:rPr>
          <w:rFonts w:ascii="Candara" w:hAnsi="Candara" w:cstheme="minorHAnsi"/>
        </w:rPr>
        <w:t xml:space="preserve"> created by toxic stress</w:t>
      </w:r>
      <w:r w:rsidR="00C657A6" w:rsidRPr="004F3524">
        <w:rPr>
          <w:rFonts w:ascii="Candara" w:hAnsi="Candara" w:cstheme="minorHAnsi"/>
        </w:rPr>
        <w:t xml:space="preserve">, </w:t>
      </w:r>
      <w:r w:rsidRPr="004F3524">
        <w:rPr>
          <w:rFonts w:ascii="Candara" w:hAnsi="Candara" w:cstheme="minorHAnsi"/>
        </w:rPr>
        <w:t>is more likely to experience negative consequences</w:t>
      </w:r>
      <w:r w:rsidR="00882EF5" w:rsidRPr="004F3524">
        <w:rPr>
          <w:rFonts w:ascii="Candara" w:hAnsi="Candara" w:cstheme="minorHAnsi"/>
        </w:rPr>
        <w:t>, including health, mental health, and behavioral challenges, now and into the future. Unnecessarily placing a neglected or abused child in foster care compounds toxic stress by re-traumatizing the</w:t>
      </w:r>
      <w:r w:rsidR="00EA2FBC" w:rsidRPr="004F3524">
        <w:rPr>
          <w:rFonts w:ascii="Candara" w:hAnsi="Candara" w:cstheme="minorHAnsi"/>
        </w:rPr>
        <w:t xml:space="preserve"> child</w:t>
      </w:r>
      <w:r w:rsidR="00882EF5" w:rsidRPr="004F3524">
        <w:rPr>
          <w:rFonts w:ascii="Candara" w:hAnsi="Candara" w:cstheme="minorHAnsi"/>
        </w:rPr>
        <w:t xml:space="preserve">. </w:t>
      </w:r>
      <w:r w:rsidR="00EA2FBC" w:rsidRPr="004F3524">
        <w:rPr>
          <w:rFonts w:ascii="Candara" w:hAnsi="Candara" w:cstheme="minorHAnsi"/>
        </w:rPr>
        <w:t xml:space="preserve">Foster care should not be our state’s only response to child abuse and neglect. </w:t>
      </w:r>
      <w:r w:rsidR="00E16A25" w:rsidRPr="004F3524">
        <w:rPr>
          <w:rFonts w:ascii="Candara" w:hAnsi="Candara" w:cstheme="minorHAnsi"/>
        </w:rPr>
        <w:t>N</w:t>
      </w:r>
      <w:r w:rsidR="001A7A86" w:rsidRPr="004F3524">
        <w:rPr>
          <w:rFonts w:ascii="Candara" w:hAnsi="Candara" w:cstheme="minorHAnsi"/>
        </w:rPr>
        <w:t>urturing</w:t>
      </w:r>
      <w:r w:rsidR="00E16A25" w:rsidRPr="004F3524">
        <w:rPr>
          <w:rFonts w:ascii="Candara" w:hAnsi="Candara" w:cstheme="minorHAnsi"/>
        </w:rPr>
        <w:t xml:space="preserve"> </w:t>
      </w:r>
      <w:r w:rsidR="00882EF5" w:rsidRPr="004F3524">
        <w:rPr>
          <w:rFonts w:ascii="Candara" w:hAnsi="Candara" w:cstheme="minorHAnsi"/>
        </w:rPr>
        <w:t xml:space="preserve">and strengthening </w:t>
      </w:r>
      <w:r w:rsidR="00E16A25" w:rsidRPr="004F3524">
        <w:rPr>
          <w:rFonts w:ascii="Candara" w:hAnsi="Candara" w:cstheme="minorHAnsi"/>
        </w:rPr>
        <w:t>protective parent-child relationships</w:t>
      </w:r>
      <w:r w:rsidR="00882EF5" w:rsidRPr="004F3524">
        <w:rPr>
          <w:rFonts w:ascii="Candara" w:hAnsi="Candara" w:cstheme="minorHAnsi"/>
        </w:rPr>
        <w:t>, family ties,</w:t>
      </w:r>
      <w:r w:rsidR="00E16A25" w:rsidRPr="004F3524">
        <w:rPr>
          <w:rFonts w:ascii="Candara" w:hAnsi="Candara" w:cstheme="minorHAnsi"/>
        </w:rPr>
        <w:t xml:space="preserve"> and appropriate experiences are less expensive and produce desirable outcomes.</w:t>
      </w:r>
      <w:r w:rsidR="001A7A86" w:rsidRPr="004F3524">
        <w:rPr>
          <w:rFonts w:ascii="Candara" w:hAnsi="Candara" w:cstheme="minorHAnsi"/>
        </w:rPr>
        <w:t xml:space="preserve"> </w:t>
      </w:r>
      <w:r w:rsidR="000816E7" w:rsidRPr="004F3524">
        <w:rPr>
          <w:rFonts w:ascii="Candara" w:hAnsi="Candara" w:cstheme="minorHAnsi"/>
        </w:rPr>
        <w:t>[INSERT STATE]</w:t>
      </w:r>
      <w:r w:rsidR="00EA2FBC" w:rsidRPr="004F3524">
        <w:rPr>
          <w:rFonts w:ascii="Candara" w:hAnsi="Candara" w:cstheme="minorHAnsi"/>
        </w:rPr>
        <w:t xml:space="preserve"> needs to invest in </w:t>
      </w:r>
      <w:r w:rsidR="00B85092" w:rsidRPr="004F3524">
        <w:rPr>
          <w:rFonts w:ascii="Candara" w:hAnsi="Candara" w:cstheme="minorHAnsi"/>
        </w:rPr>
        <w:t>[</w:t>
      </w:r>
      <w:r w:rsidR="00EA2FBC" w:rsidRPr="004F3524">
        <w:rPr>
          <w:rFonts w:ascii="Candara" w:hAnsi="Candara" w:cstheme="minorHAnsi"/>
        </w:rPr>
        <w:t>evidence-based practices</w:t>
      </w:r>
      <w:r w:rsidR="00B85092" w:rsidRPr="004F3524">
        <w:rPr>
          <w:rFonts w:ascii="Candara" w:hAnsi="Candara" w:cstheme="minorHAnsi"/>
        </w:rPr>
        <w:t>/the Family First Prevention Program]</w:t>
      </w:r>
      <w:r w:rsidR="00EA2FBC" w:rsidRPr="004F3524">
        <w:rPr>
          <w:rFonts w:ascii="Candara" w:hAnsi="Candara" w:cstheme="minorHAnsi"/>
        </w:rPr>
        <w:t xml:space="preserve"> as a way to keep families safely together whenever possible</w:t>
      </w:r>
      <w:r w:rsidR="00B85092" w:rsidRPr="004F3524">
        <w:rPr>
          <w:rFonts w:ascii="Candara" w:hAnsi="Candara" w:cstheme="minorHAnsi"/>
        </w:rPr>
        <w:t>, so that</w:t>
      </w:r>
      <w:r w:rsidR="00EA2FBC" w:rsidRPr="004F3524">
        <w:rPr>
          <w:rFonts w:ascii="Candara" w:hAnsi="Candara" w:cstheme="minorHAnsi"/>
        </w:rPr>
        <w:t xml:space="preserve"> </w:t>
      </w:r>
      <w:r w:rsidR="00B85092" w:rsidRPr="004F3524">
        <w:rPr>
          <w:rFonts w:ascii="Candara" w:hAnsi="Candara" w:cstheme="minorHAnsi"/>
        </w:rPr>
        <w:t xml:space="preserve">State General Fund expenditures for its more costly foster care program are only tapped when absolutely necessary to ensure child safety. Foster care is only one of the tools the state needs to respond to child abuse and neglect. It’s time for the state to </w:t>
      </w:r>
      <w:r w:rsidR="007F5B6E" w:rsidRPr="004F3524">
        <w:rPr>
          <w:rFonts w:ascii="Candara" w:hAnsi="Candara" w:cstheme="minorHAnsi"/>
        </w:rPr>
        <w:t xml:space="preserve">[further] </w:t>
      </w:r>
      <w:r w:rsidR="00B85092" w:rsidRPr="004F3524">
        <w:rPr>
          <w:rFonts w:ascii="Candara" w:hAnsi="Candara" w:cstheme="minorHAnsi"/>
        </w:rPr>
        <w:t xml:space="preserve">expand its toolbox. </w:t>
      </w:r>
    </w:p>
    <w:p w14:paraId="69C4A16A" w14:textId="77777777" w:rsidR="009F4E01" w:rsidRPr="004F3524" w:rsidRDefault="009F4E01" w:rsidP="009C1D9B">
      <w:pPr>
        <w:rPr>
          <w:rFonts w:ascii="Candara" w:hAnsi="Candara" w:cstheme="minorHAnsi"/>
        </w:rPr>
      </w:pPr>
    </w:p>
    <w:p w14:paraId="7FA31408" w14:textId="77777777" w:rsidR="000A46C4" w:rsidRPr="004F3524" w:rsidRDefault="000A46C4" w:rsidP="009C1D9B">
      <w:pPr>
        <w:rPr>
          <w:rFonts w:ascii="Candara" w:hAnsi="Candara" w:cstheme="minorHAnsi"/>
        </w:rPr>
      </w:pPr>
    </w:p>
    <w:sectPr w:rsidR="000A46C4" w:rsidRPr="004F35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1608" w14:textId="77777777" w:rsidR="00F7203D" w:rsidRDefault="00F7203D" w:rsidP="004F3524">
      <w:pPr>
        <w:spacing w:after="0" w:line="240" w:lineRule="auto"/>
      </w:pPr>
      <w:r>
        <w:separator/>
      </w:r>
    </w:p>
  </w:endnote>
  <w:endnote w:type="continuationSeparator" w:id="0">
    <w:p w14:paraId="476ADD34" w14:textId="77777777" w:rsidR="00F7203D" w:rsidRDefault="00F7203D" w:rsidP="004F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E258" w14:textId="13030BEC" w:rsidR="004F3524" w:rsidRDefault="004F3524">
    <w:pPr>
      <w:pStyle w:val="Footer"/>
    </w:pPr>
    <w:r>
      <w:t>Developed by Saint Francis Ministries in partnership with the National Human Services Assembly’s Reframing Initiative. Visit saintfrancisministries.org for more information and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6678" w14:textId="77777777" w:rsidR="00F7203D" w:rsidRDefault="00F7203D" w:rsidP="004F3524">
      <w:pPr>
        <w:spacing w:after="0" w:line="240" w:lineRule="auto"/>
      </w:pPr>
      <w:r>
        <w:separator/>
      </w:r>
    </w:p>
  </w:footnote>
  <w:footnote w:type="continuationSeparator" w:id="0">
    <w:p w14:paraId="2D1DBD8D" w14:textId="77777777" w:rsidR="00F7203D" w:rsidRDefault="00F7203D" w:rsidP="004F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4AE5"/>
    <w:multiLevelType w:val="hybridMultilevel"/>
    <w:tmpl w:val="F4F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932F5"/>
    <w:multiLevelType w:val="hybridMultilevel"/>
    <w:tmpl w:val="0EB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E35F8"/>
    <w:multiLevelType w:val="hybridMultilevel"/>
    <w:tmpl w:val="56C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C5D37"/>
    <w:multiLevelType w:val="hybridMultilevel"/>
    <w:tmpl w:val="A06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3671C"/>
    <w:multiLevelType w:val="hybridMultilevel"/>
    <w:tmpl w:val="AF5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46"/>
    <w:rsid w:val="0001184F"/>
    <w:rsid w:val="000378F4"/>
    <w:rsid w:val="00046F6A"/>
    <w:rsid w:val="000613A3"/>
    <w:rsid w:val="00077D81"/>
    <w:rsid w:val="000816E7"/>
    <w:rsid w:val="000A3041"/>
    <w:rsid w:val="000A46C4"/>
    <w:rsid w:val="000A6C61"/>
    <w:rsid w:val="000C137F"/>
    <w:rsid w:val="000C3776"/>
    <w:rsid w:val="00127A8C"/>
    <w:rsid w:val="00164059"/>
    <w:rsid w:val="001A7A86"/>
    <w:rsid w:val="001B6D8C"/>
    <w:rsid w:val="001C4379"/>
    <w:rsid w:val="001C78BD"/>
    <w:rsid w:val="001D2DA8"/>
    <w:rsid w:val="001F4CA6"/>
    <w:rsid w:val="002152A7"/>
    <w:rsid w:val="00251BB2"/>
    <w:rsid w:val="002963B8"/>
    <w:rsid w:val="00296BFF"/>
    <w:rsid w:val="002A2763"/>
    <w:rsid w:val="002A4307"/>
    <w:rsid w:val="002B6D88"/>
    <w:rsid w:val="002D1818"/>
    <w:rsid w:val="002D6911"/>
    <w:rsid w:val="002F65AD"/>
    <w:rsid w:val="003055E5"/>
    <w:rsid w:val="00336E51"/>
    <w:rsid w:val="00347F5C"/>
    <w:rsid w:val="00354FCE"/>
    <w:rsid w:val="003A6605"/>
    <w:rsid w:val="003C7295"/>
    <w:rsid w:val="003E342E"/>
    <w:rsid w:val="003F5600"/>
    <w:rsid w:val="0040612C"/>
    <w:rsid w:val="00420908"/>
    <w:rsid w:val="00424475"/>
    <w:rsid w:val="00435216"/>
    <w:rsid w:val="00451C6B"/>
    <w:rsid w:val="00466048"/>
    <w:rsid w:val="00477485"/>
    <w:rsid w:val="00482E2D"/>
    <w:rsid w:val="00497F64"/>
    <w:rsid w:val="004B20C3"/>
    <w:rsid w:val="004C3675"/>
    <w:rsid w:val="004F3524"/>
    <w:rsid w:val="00500FD4"/>
    <w:rsid w:val="005057B0"/>
    <w:rsid w:val="00514CC3"/>
    <w:rsid w:val="00547D2A"/>
    <w:rsid w:val="00550947"/>
    <w:rsid w:val="00556EE2"/>
    <w:rsid w:val="005733AC"/>
    <w:rsid w:val="00597FC6"/>
    <w:rsid w:val="005A4A30"/>
    <w:rsid w:val="005A6974"/>
    <w:rsid w:val="005F0A6D"/>
    <w:rsid w:val="005F6E48"/>
    <w:rsid w:val="00632CA5"/>
    <w:rsid w:val="00645E86"/>
    <w:rsid w:val="006618E9"/>
    <w:rsid w:val="006618FB"/>
    <w:rsid w:val="00673967"/>
    <w:rsid w:val="006741E5"/>
    <w:rsid w:val="00683B41"/>
    <w:rsid w:val="006A06C4"/>
    <w:rsid w:val="006B4F1C"/>
    <w:rsid w:val="006E4CC5"/>
    <w:rsid w:val="006E76C5"/>
    <w:rsid w:val="006F0744"/>
    <w:rsid w:val="006F359A"/>
    <w:rsid w:val="00700CCD"/>
    <w:rsid w:val="007015E6"/>
    <w:rsid w:val="00703010"/>
    <w:rsid w:val="00741909"/>
    <w:rsid w:val="007631C3"/>
    <w:rsid w:val="00767EDB"/>
    <w:rsid w:val="00790898"/>
    <w:rsid w:val="00795CA7"/>
    <w:rsid w:val="007B119B"/>
    <w:rsid w:val="007C5D9D"/>
    <w:rsid w:val="007C75FA"/>
    <w:rsid w:val="007F1789"/>
    <w:rsid w:val="007F5B6E"/>
    <w:rsid w:val="008232CF"/>
    <w:rsid w:val="00861A41"/>
    <w:rsid w:val="00873D62"/>
    <w:rsid w:val="00882EF5"/>
    <w:rsid w:val="008922DF"/>
    <w:rsid w:val="008C0F9C"/>
    <w:rsid w:val="008D5435"/>
    <w:rsid w:val="008F04DB"/>
    <w:rsid w:val="008F344C"/>
    <w:rsid w:val="008F725B"/>
    <w:rsid w:val="009100D5"/>
    <w:rsid w:val="00923561"/>
    <w:rsid w:val="009879C7"/>
    <w:rsid w:val="00987DC6"/>
    <w:rsid w:val="009B3A3A"/>
    <w:rsid w:val="009B6690"/>
    <w:rsid w:val="009C1D9B"/>
    <w:rsid w:val="009D0D91"/>
    <w:rsid w:val="009F4B8C"/>
    <w:rsid w:val="009F4E01"/>
    <w:rsid w:val="00A0425F"/>
    <w:rsid w:val="00A16367"/>
    <w:rsid w:val="00A23730"/>
    <w:rsid w:val="00A40138"/>
    <w:rsid w:val="00A50EA4"/>
    <w:rsid w:val="00A56AF4"/>
    <w:rsid w:val="00A770F8"/>
    <w:rsid w:val="00A84290"/>
    <w:rsid w:val="00AA1B8E"/>
    <w:rsid w:val="00AB6255"/>
    <w:rsid w:val="00AE4573"/>
    <w:rsid w:val="00AF2739"/>
    <w:rsid w:val="00B53BFF"/>
    <w:rsid w:val="00B606CA"/>
    <w:rsid w:val="00B82DF3"/>
    <w:rsid w:val="00B85092"/>
    <w:rsid w:val="00BB2E81"/>
    <w:rsid w:val="00BB6B36"/>
    <w:rsid w:val="00BC027E"/>
    <w:rsid w:val="00C03E86"/>
    <w:rsid w:val="00C14322"/>
    <w:rsid w:val="00C60399"/>
    <w:rsid w:val="00C62A40"/>
    <w:rsid w:val="00C657A6"/>
    <w:rsid w:val="00CB1966"/>
    <w:rsid w:val="00CC63E9"/>
    <w:rsid w:val="00CD472B"/>
    <w:rsid w:val="00CD776A"/>
    <w:rsid w:val="00CF3C4C"/>
    <w:rsid w:val="00D276B8"/>
    <w:rsid w:val="00D30A01"/>
    <w:rsid w:val="00D610EB"/>
    <w:rsid w:val="00DC2D27"/>
    <w:rsid w:val="00DD46F4"/>
    <w:rsid w:val="00DD6A04"/>
    <w:rsid w:val="00E11E2F"/>
    <w:rsid w:val="00E16A25"/>
    <w:rsid w:val="00E219F8"/>
    <w:rsid w:val="00E22161"/>
    <w:rsid w:val="00E2632D"/>
    <w:rsid w:val="00E400AF"/>
    <w:rsid w:val="00E421A3"/>
    <w:rsid w:val="00E5487B"/>
    <w:rsid w:val="00E82663"/>
    <w:rsid w:val="00EA2FBC"/>
    <w:rsid w:val="00EA5E78"/>
    <w:rsid w:val="00EE3F46"/>
    <w:rsid w:val="00F10851"/>
    <w:rsid w:val="00F23619"/>
    <w:rsid w:val="00F35D24"/>
    <w:rsid w:val="00F43396"/>
    <w:rsid w:val="00F6144D"/>
    <w:rsid w:val="00F63EB4"/>
    <w:rsid w:val="00F7203D"/>
    <w:rsid w:val="00F86A73"/>
    <w:rsid w:val="00F94F77"/>
    <w:rsid w:val="00FA161A"/>
    <w:rsid w:val="00FA5DF5"/>
    <w:rsid w:val="00FD0A06"/>
    <w:rsid w:val="00FD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83814"/>
  <w15:docId w15:val="{D6623D53-4048-43F5-97E0-5EAF2B27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2A"/>
    <w:pPr>
      <w:ind w:left="720"/>
      <w:contextualSpacing/>
    </w:pPr>
  </w:style>
  <w:style w:type="paragraph" w:styleId="BalloonText">
    <w:name w:val="Balloon Text"/>
    <w:basedOn w:val="Normal"/>
    <w:link w:val="BalloonTextChar"/>
    <w:uiPriority w:val="99"/>
    <w:semiHidden/>
    <w:unhideWhenUsed/>
    <w:rsid w:val="00892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2DF"/>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6C61"/>
    <w:rPr>
      <w:sz w:val="18"/>
      <w:szCs w:val="18"/>
    </w:rPr>
  </w:style>
  <w:style w:type="paragraph" w:styleId="CommentText">
    <w:name w:val="annotation text"/>
    <w:basedOn w:val="Normal"/>
    <w:link w:val="CommentTextChar"/>
    <w:uiPriority w:val="99"/>
    <w:semiHidden/>
    <w:unhideWhenUsed/>
    <w:rsid w:val="000A6C61"/>
    <w:pPr>
      <w:spacing w:line="240" w:lineRule="auto"/>
    </w:pPr>
    <w:rPr>
      <w:sz w:val="24"/>
      <w:szCs w:val="24"/>
    </w:rPr>
  </w:style>
  <w:style w:type="character" w:customStyle="1" w:styleId="CommentTextChar">
    <w:name w:val="Comment Text Char"/>
    <w:basedOn w:val="DefaultParagraphFont"/>
    <w:link w:val="CommentText"/>
    <w:uiPriority w:val="99"/>
    <w:semiHidden/>
    <w:rsid w:val="000A6C61"/>
    <w:rPr>
      <w:sz w:val="24"/>
      <w:szCs w:val="24"/>
    </w:rPr>
  </w:style>
  <w:style w:type="paragraph" w:styleId="CommentSubject">
    <w:name w:val="annotation subject"/>
    <w:basedOn w:val="CommentText"/>
    <w:next w:val="CommentText"/>
    <w:link w:val="CommentSubjectChar"/>
    <w:uiPriority w:val="99"/>
    <w:semiHidden/>
    <w:unhideWhenUsed/>
    <w:rsid w:val="000A6C61"/>
    <w:rPr>
      <w:b/>
      <w:bCs/>
      <w:sz w:val="20"/>
      <w:szCs w:val="20"/>
    </w:rPr>
  </w:style>
  <w:style w:type="character" w:customStyle="1" w:styleId="CommentSubjectChar">
    <w:name w:val="Comment Subject Char"/>
    <w:basedOn w:val="CommentTextChar"/>
    <w:link w:val="CommentSubject"/>
    <w:uiPriority w:val="99"/>
    <w:semiHidden/>
    <w:rsid w:val="000A6C61"/>
    <w:rPr>
      <w:b/>
      <w:bCs/>
      <w:sz w:val="20"/>
      <w:szCs w:val="20"/>
    </w:rPr>
  </w:style>
  <w:style w:type="paragraph" w:styleId="Header">
    <w:name w:val="header"/>
    <w:basedOn w:val="Normal"/>
    <w:link w:val="HeaderChar"/>
    <w:uiPriority w:val="99"/>
    <w:unhideWhenUsed/>
    <w:rsid w:val="004F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524"/>
  </w:style>
  <w:style w:type="paragraph" w:styleId="Footer">
    <w:name w:val="footer"/>
    <w:basedOn w:val="Normal"/>
    <w:link w:val="FooterChar"/>
    <w:uiPriority w:val="99"/>
    <w:unhideWhenUsed/>
    <w:rsid w:val="004F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9483">
      <w:bodyDiv w:val="1"/>
      <w:marLeft w:val="0"/>
      <w:marRight w:val="0"/>
      <w:marTop w:val="0"/>
      <w:marBottom w:val="0"/>
      <w:divBdr>
        <w:top w:val="none" w:sz="0" w:space="0" w:color="auto"/>
        <w:left w:val="none" w:sz="0" w:space="0" w:color="auto"/>
        <w:bottom w:val="none" w:sz="0" w:space="0" w:color="auto"/>
        <w:right w:val="none" w:sz="0" w:space="0" w:color="auto"/>
      </w:divBdr>
    </w:div>
    <w:div w:id="420032163">
      <w:bodyDiv w:val="1"/>
      <w:marLeft w:val="0"/>
      <w:marRight w:val="0"/>
      <w:marTop w:val="0"/>
      <w:marBottom w:val="0"/>
      <w:divBdr>
        <w:top w:val="none" w:sz="0" w:space="0" w:color="auto"/>
        <w:left w:val="none" w:sz="0" w:space="0" w:color="auto"/>
        <w:bottom w:val="none" w:sz="0" w:space="0" w:color="auto"/>
        <w:right w:val="none" w:sz="0" w:space="0" w:color="auto"/>
      </w:divBdr>
    </w:div>
    <w:div w:id="992835779">
      <w:bodyDiv w:val="1"/>
      <w:marLeft w:val="0"/>
      <w:marRight w:val="0"/>
      <w:marTop w:val="0"/>
      <w:marBottom w:val="0"/>
      <w:divBdr>
        <w:top w:val="none" w:sz="0" w:space="0" w:color="auto"/>
        <w:left w:val="none" w:sz="0" w:space="0" w:color="auto"/>
        <w:bottom w:val="none" w:sz="0" w:space="0" w:color="auto"/>
        <w:right w:val="none" w:sz="0" w:space="0" w:color="auto"/>
      </w:divBdr>
    </w:div>
    <w:div w:id="1121338158">
      <w:bodyDiv w:val="1"/>
      <w:marLeft w:val="0"/>
      <w:marRight w:val="0"/>
      <w:marTop w:val="0"/>
      <w:marBottom w:val="0"/>
      <w:divBdr>
        <w:top w:val="none" w:sz="0" w:space="0" w:color="auto"/>
        <w:left w:val="none" w:sz="0" w:space="0" w:color="auto"/>
        <w:bottom w:val="none" w:sz="0" w:space="0" w:color="auto"/>
        <w:right w:val="none" w:sz="0" w:space="0" w:color="auto"/>
      </w:divBdr>
    </w:div>
    <w:div w:id="1297832977">
      <w:bodyDiv w:val="1"/>
      <w:marLeft w:val="0"/>
      <w:marRight w:val="0"/>
      <w:marTop w:val="0"/>
      <w:marBottom w:val="0"/>
      <w:divBdr>
        <w:top w:val="none" w:sz="0" w:space="0" w:color="auto"/>
        <w:left w:val="none" w:sz="0" w:space="0" w:color="auto"/>
        <w:bottom w:val="none" w:sz="0" w:space="0" w:color="auto"/>
        <w:right w:val="none" w:sz="0" w:space="0" w:color="auto"/>
      </w:divBdr>
    </w:div>
    <w:div w:id="20008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Gavaghan</dc:creator>
  <cp:keywords/>
  <dc:description/>
  <cp:lastModifiedBy>Marlo Nash</cp:lastModifiedBy>
  <cp:revision>4</cp:revision>
  <dcterms:created xsi:type="dcterms:W3CDTF">2019-07-09T19:38:00Z</dcterms:created>
  <dcterms:modified xsi:type="dcterms:W3CDTF">2019-07-09T19:41:00Z</dcterms:modified>
</cp:coreProperties>
</file>